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（参考８）株式の譲渡等に関する書類（株式譲渡損の繰越控除用）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7D077B" wp14:editId="4C94F16B">
                <wp:simplePos x="0" y="0"/>
                <wp:positionH relativeFrom="column">
                  <wp:posOffset>-228600</wp:posOffset>
                </wp:positionH>
                <wp:positionV relativeFrom="paragraph">
                  <wp:posOffset>-3175</wp:posOffset>
                </wp:positionV>
                <wp:extent cx="6567170" cy="5943600"/>
                <wp:effectExtent l="9525" t="6350" r="5080" b="12700"/>
                <wp:wrapNone/>
                <wp:docPr id="72" name="Rectangl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7170" cy="5943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855D2" id="Rectangle 346" o:spid="_x0000_s1026" style="position:absolute;left:0;text-align:left;margin-left:-18pt;margin-top:-.25pt;width:517.1pt;height:4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vZfQIAAP0EAAAOAAAAZHJzL2Uyb0RvYy54bWysVFFv2yAQfp+0/4B4T22njpN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adj&#10;jBTpoEafIWtEbSVH13kRMtQbV4Ljo3mwgaMz95p+c0jpZQt+/M5a3becMMCVBf/kxYGwcHAUbfoP&#10;mkF8svM6JuvQ2C4EhDSgQ6zJ07km/OARhc1iUkyzKZSOgm0yz6+LNFYtIeXpuLHOv+O6Q2FSYQvw&#10;Y3iyv3c+wCHlySXcpvRaSBkLLxXqKzyfjCfxgNNSsGCMLO12s5QW7UmQTvwiN+B/6dYJDwKWoqvw&#10;7OxEypCOlWLxFk+EHOaARKoQHNgBtuNsEMrzPJ2vZqtZPsrHxWqUp3U9ulsv81GxzqaT+rpeLuvs&#10;Z8CZ5WUrGOMqQD2JNsv/ThTH9hnkdpbtC0rukvk6fq+ZJy9hxCwDq9M/sos6CKUfJLTR7AlkYPXQ&#10;hfBqwKTV9gdGPXRghd33HbEcI/legZSm+Xg+gZaNi9lsDhqwl4bNhYEoCoEq7DEapks/NPnOWLFt&#10;4Z4sVljpOxBfI6IsgjAHTEfJQo9F/Mf3IDTx5Tp6/X61Fr8AAAD//wMAUEsDBBQABgAIAAAAIQCI&#10;H1EO4QAAAAkBAAAPAAAAZHJzL2Rvd25yZXYueG1sTI/BTsMwEETvSPyDtUjcWqcpidoQp4qo4IRQ&#10;W6pK3Nx4SQLxOordNvD1LCe4zWpGs2/y1Wg7ccbBt44UzKYRCKTKmZZqBfvXx8kChA+ajO4coYIv&#10;9LAqrq9ynRl3oS2ed6EWXEI+0wqaEPpMSl81aLWfuh6JvXc3WB34HGppBn3hctvJOIpSaXVL/KHR&#10;PT40WH3uTlbBthzTp+/27c4/H8rZSx+vN9H6Q6nbm7G8BxFwDH9h+MVndCiY6ehOZLzoFEzmKW8J&#10;LBIQ7C+XixjEkcU8SUAWufy/oPgBAAD//wMAUEsBAi0AFAAGAAgAAAAhALaDOJL+AAAA4QEAABMA&#10;AAAAAAAAAAAAAAAAAAAAAFtDb250ZW50X1R5cGVzXS54bWxQSwECLQAUAAYACAAAACEAOP0h/9YA&#10;AACUAQAACwAAAAAAAAAAAAAAAAAvAQAAX3JlbHMvLnJlbHNQSwECLQAUAAYACAAAACEA4UnL2X0C&#10;AAD9BAAADgAAAAAAAAAAAAAAAAAuAgAAZHJzL2Uyb0RvYy54bWxQSwECLQAUAAYACAAAACEAiB9R&#10;DuEAAAAJAQAADwAAAAAAAAAAAAAAAADXBAAAZHJzL2Rvd25yZXYueG1sUEsFBgAAAAAEAAQA8wAA&#10;AOUFAAAAAA==&#10;" filled="f">
                <v:textbox inset="5.85pt,.7pt,5.85pt,.7pt"/>
              </v:rect>
            </w:pict>
          </mc:Fallback>
        </mc:AlternateContent>
      </w:r>
      <w:r w:rsidRPr="009618F5">
        <w:rPr>
          <w:rFonts w:ascii="ＭＳ 明朝" w:hAnsi="ＭＳ 明朝" w:hint="eastAsia"/>
          <w:szCs w:val="21"/>
        </w:rPr>
        <w:t>投資家住所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投資家名</w:t>
      </w:r>
      <w:r w:rsidRPr="009618F5">
        <w:rPr>
          <w:rFonts w:ascii="ＭＳ 明朝" w:hAnsi="ＭＳ 明朝" w:hint="eastAsia"/>
          <w:szCs w:val="21"/>
        </w:rPr>
        <w:tab/>
      </w:r>
      <w:r w:rsidRPr="009618F5">
        <w:rPr>
          <w:rFonts w:ascii="ＭＳ 明朝" w:hAnsi="ＭＳ 明朝" w:hint="eastAsia"/>
          <w:szCs w:val="21"/>
        </w:rPr>
        <w:tab/>
        <w:t>殿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jc w:val="center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租税特別措置法施行規則第１８条の１５の２第４項に規定する株式の譲渡等に関する書類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１．</w:t>
      </w:r>
      <w:r w:rsidRPr="009618F5">
        <w:rPr>
          <w:rFonts w:ascii="ＭＳ 明朝" w:hAnsi="ＭＳ 明朝" w:hint="eastAsia"/>
          <w:szCs w:val="21"/>
        </w:rPr>
        <w:tab/>
        <w:t>譲渡を受けた者の氏名又は名称及び住所並びに投資家との関係</w:t>
      </w:r>
    </w:p>
    <w:p w:rsidR="009618F5" w:rsidRPr="009618F5" w:rsidRDefault="009618F5" w:rsidP="009618F5">
      <w:pPr>
        <w:ind w:firstLine="840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氏名（名称）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ab/>
        <w:t>住所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 xml:space="preserve">　　　　投資家との関係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２．</w:t>
      </w:r>
      <w:r w:rsidRPr="009618F5">
        <w:rPr>
          <w:rFonts w:ascii="ＭＳ 明朝" w:hAnsi="ＭＳ 明朝" w:hint="eastAsia"/>
          <w:szCs w:val="21"/>
        </w:rPr>
        <w:tab/>
        <w:t>譲渡をした株式数</w:t>
      </w:r>
      <w:r w:rsidRPr="009618F5">
        <w:rPr>
          <w:rFonts w:ascii="ＭＳ 明朝" w:hAnsi="ＭＳ 明朝" w:hint="eastAsia"/>
          <w:szCs w:val="21"/>
        </w:rPr>
        <w:tab/>
        <w:t xml:space="preserve">　　 株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３．</w:t>
      </w:r>
      <w:r w:rsidRPr="009618F5">
        <w:rPr>
          <w:rFonts w:ascii="ＭＳ 明朝" w:hAnsi="ＭＳ 明朝" w:hint="eastAsia"/>
          <w:szCs w:val="21"/>
        </w:rPr>
        <w:tab/>
        <w:t>譲渡による収入金額　　　　　 円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４．</w:t>
      </w:r>
      <w:r w:rsidRPr="009618F5">
        <w:rPr>
          <w:rFonts w:ascii="ＭＳ 明朝" w:hAnsi="ＭＳ 明朝" w:hint="eastAsia"/>
          <w:szCs w:val="21"/>
        </w:rPr>
        <w:tab/>
        <w:t>譲渡をした年月日　　　　　　　年　　月　　日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618F5" w:rsidP="009618F5">
      <w:pPr>
        <w:rPr>
          <w:rFonts w:ascii="ＭＳ 明朝" w:hAnsi="ＭＳ 明朝"/>
          <w:szCs w:val="21"/>
        </w:rPr>
      </w:pPr>
    </w:p>
    <w:p w:rsidR="009618F5" w:rsidRPr="009618F5" w:rsidRDefault="0092752A" w:rsidP="009618F5">
      <w:pPr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="009618F5" w:rsidRPr="009618F5">
        <w:rPr>
          <w:rFonts w:ascii="ＭＳ 明朝" w:hAnsi="ＭＳ 明朝" w:hint="eastAsia"/>
          <w:szCs w:val="21"/>
        </w:rPr>
        <w:t xml:space="preserve">　年　月　日</w:t>
      </w:r>
    </w:p>
    <w:p w:rsidR="009618F5" w:rsidRPr="009618F5" w:rsidRDefault="009618F5" w:rsidP="009618F5">
      <w:pPr>
        <w:rPr>
          <w:rFonts w:ascii="ＭＳ 明朝" w:hAnsi="ＭＳ 明朝"/>
          <w:szCs w:val="21"/>
        </w:rPr>
      </w:pP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  <w:r w:rsidRPr="009618F5">
        <w:rPr>
          <w:rFonts w:ascii="ＭＳ 明朝" w:hAnsi="ＭＳ 明朝"/>
          <w:szCs w:val="21"/>
        </w:rPr>
        <w:tab/>
      </w:r>
    </w:p>
    <w:p w:rsidR="009618F5" w:rsidRPr="009618F5" w:rsidRDefault="009618F5" w:rsidP="009618F5">
      <w:pPr>
        <w:ind w:leftChars="1250" w:left="2625"/>
        <w:jc w:val="left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会社所在地</w:t>
      </w:r>
    </w:p>
    <w:p w:rsidR="009618F5" w:rsidRPr="009618F5" w:rsidRDefault="009618F5" w:rsidP="009618F5">
      <w:pPr>
        <w:ind w:leftChars="1250" w:left="2625"/>
        <w:jc w:val="left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会社名</w:t>
      </w:r>
    </w:p>
    <w:p w:rsidR="009618F5" w:rsidRPr="009618F5" w:rsidRDefault="009618F5" w:rsidP="009618F5">
      <w:pPr>
        <w:ind w:leftChars="1250" w:left="2625"/>
        <w:jc w:val="left"/>
        <w:rPr>
          <w:rFonts w:ascii="ＭＳ 明朝" w:hAnsi="ＭＳ 明朝"/>
          <w:szCs w:val="21"/>
        </w:rPr>
      </w:pPr>
      <w:r w:rsidRPr="009618F5">
        <w:rPr>
          <w:rFonts w:ascii="ＭＳ 明朝" w:hAnsi="ＭＳ 明朝" w:hint="eastAsia"/>
          <w:szCs w:val="21"/>
        </w:rPr>
        <w:t>担当者連絡先</w:t>
      </w: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9618F5" w:rsidRDefault="009618F5" w:rsidP="009618F5">
      <w:pPr>
        <w:rPr>
          <w:rFonts w:ascii="ＭＳ ゴシック" w:eastAsia="ＭＳ ゴシック" w:hAnsi="ＭＳ ゴシック"/>
          <w:szCs w:val="21"/>
        </w:rPr>
      </w:pPr>
    </w:p>
    <w:p w:rsidR="00A658EC" w:rsidRPr="009618F5" w:rsidRDefault="0092752A" w:rsidP="009618F5"/>
    <w:sectPr w:rsidR="00A658EC" w:rsidRPr="009618F5" w:rsidSect="009618F5">
      <w:footerReference w:type="default" r:id="rId7"/>
      <w:pgSz w:w="11906" w:h="16838" w:code="9"/>
      <w:pgMar w:top="993" w:right="1191" w:bottom="568" w:left="1191" w:header="851" w:footer="992" w:gutter="0"/>
      <w:cols w:space="425"/>
      <w:titlePg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12" w:rsidRDefault="00313C28">
      <w:r>
        <w:separator/>
      </w:r>
    </w:p>
  </w:endnote>
  <w:endnote w:type="continuationSeparator" w:id="0">
    <w:p w:rsidR="00F91512" w:rsidRDefault="00313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3E7" w:rsidRPr="008F03E7" w:rsidRDefault="0092752A" w:rsidP="008F03E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12" w:rsidRDefault="00313C28">
      <w:r>
        <w:separator/>
      </w:r>
    </w:p>
  </w:footnote>
  <w:footnote w:type="continuationSeparator" w:id="0">
    <w:p w:rsidR="00F91512" w:rsidRDefault="00313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148"/>
    <w:multiLevelType w:val="hybridMultilevel"/>
    <w:tmpl w:val="67A463A6"/>
    <w:lvl w:ilvl="0" w:tplc="A39297AE">
      <w:start w:val="1"/>
      <w:numFmt w:val="decimal"/>
      <w:lvlText w:val="(%1)"/>
      <w:lvlJc w:val="left"/>
      <w:pPr>
        <w:tabs>
          <w:tab w:val="num" w:pos="2375"/>
        </w:tabs>
        <w:ind w:left="2375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9"/>
        </w:tabs>
        <w:ind w:left="10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9"/>
        </w:tabs>
        <w:ind w:left="14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9"/>
        </w:tabs>
        <w:ind w:left="18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9"/>
        </w:tabs>
        <w:ind w:left="22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9"/>
        </w:tabs>
        <w:ind w:left="26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9"/>
        </w:tabs>
        <w:ind w:left="31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9"/>
        </w:tabs>
        <w:ind w:left="35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9"/>
        </w:tabs>
        <w:ind w:left="3959" w:hanging="420"/>
      </w:pPr>
    </w:lvl>
  </w:abstractNum>
  <w:abstractNum w:abstractNumId="1" w15:restartNumberingAfterBreak="0">
    <w:nsid w:val="3A0A4EE9"/>
    <w:multiLevelType w:val="hybridMultilevel"/>
    <w:tmpl w:val="2398DB44"/>
    <w:lvl w:ilvl="0" w:tplc="D29C463A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974AF2"/>
    <w:multiLevelType w:val="hybridMultilevel"/>
    <w:tmpl w:val="62DAD4A4"/>
    <w:lvl w:ilvl="0" w:tplc="4A24E012">
      <w:start w:val="1"/>
      <w:numFmt w:val="decimal"/>
      <w:lvlText w:val="%1."/>
      <w:lvlJc w:val="left"/>
      <w:pPr>
        <w:tabs>
          <w:tab w:val="num" w:pos="2866"/>
        </w:tabs>
        <w:ind w:left="2866" w:hanging="420"/>
      </w:pPr>
      <w:rPr>
        <w:rFonts w:hint="eastAsia"/>
      </w:rPr>
    </w:lvl>
    <w:lvl w:ilvl="1" w:tplc="377E5602">
      <w:start w:val="2"/>
      <w:numFmt w:val="decimalFullWidth"/>
      <w:lvlText w:val="%2．"/>
      <w:lvlJc w:val="left"/>
      <w:pPr>
        <w:tabs>
          <w:tab w:val="num" w:pos="825"/>
        </w:tabs>
        <w:ind w:left="825" w:hanging="405"/>
      </w:pPr>
      <w:rPr>
        <w:rFonts w:ascii="ＭＳ 明朝" w:eastAsia="ＭＳ 明朝" w:hAnsi="Century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CC73C74"/>
    <w:multiLevelType w:val="hybridMultilevel"/>
    <w:tmpl w:val="B6AEC324"/>
    <w:lvl w:ilvl="0" w:tplc="E3A6D67C">
      <w:start w:val="1"/>
      <w:numFmt w:val="decimalFullWidth"/>
      <w:lvlText w:val="%1"/>
      <w:lvlJc w:val="right"/>
      <w:pPr>
        <w:ind w:left="420" w:hanging="1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606"/>
    <w:rsid w:val="000C5A8E"/>
    <w:rsid w:val="000C7E3F"/>
    <w:rsid w:val="00127433"/>
    <w:rsid w:val="00313C28"/>
    <w:rsid w:val="0048620B"/>
    <w:rsid w:val="0062761B"/>
    <w:rsid w:val="0064673F"/>
    <w:rsid w:val="00692D67"/>
    <w:rsid w:val="008361EE"/>
    <w:rsid w:val="008B0496"/>
    <w:rsid w:val="0092752A"/>
    <w:rsid w:val="009431A4"/>
    <w:rsid w:val="009618F5"/>
    <w:rsid w:val="00AB6AE6"/>
    <w:rsid w:val="00BE2606"/>
    <w:rsid w:val="00DC0287"/>
    <w:rsid w:val="00E34A52"/>
    <w:rsid w:val="00F91512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0192905"/>
  <w15:chartTrackingRefBased/>
  <w15:docId w15:val="{88C4BDC5-1DC5-4021-B867-D56BBA2EA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606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AE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AE6"/>
    <w:pPr>
      <w:keepNext/>
      <w:outlineLvl w:val="1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見出し(1)"/>
    <w:basedOn w:val="1"/>
    <w:next w:val="2"/>
    <w:qFormat/>
    <w:rsid w:val="00AB6AE6"/>
    <w:pPr>
      <w:ind w:firstLineChars="202" w:firstLine="202"/>
    </w:pPr>
    <w:rPr>
      <w:rFonts w:ascii="ＭＳ Ｐゴシック" w:eastAsia="ＭＳ Ｐゴシック" w:hAnsi="ＭＳ Ｐゴシック"/>
      <w:b/>
      <w:color w:val="4472C4" w:themeColor="accent5"/>
      <w:sz w:val="28"/>
      <w:u w:val="double"/>
    </w:rPr>
  </w:style>
  <w:style w:type="character" w:customStyle="1" w:styleId="10">
    <w:name w:val="見出し 1 (文字)"/>
    <w:basedOn w:val="a0"/>
    <w:link w:val="1"/>
    <w:uiPriority w:val="9"/>
    <w:rsid w:val="00AB6AE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B6AE6"/>
    <w:rPr>
      <w:rFonts w:asciiTheme="majorHAnsi" w:eastAsiaTheme="majorEastAsia" w:hAnsiTheme="majorHAnsi" w:cstheme="majorBidi"/>
    </w:rPr>
  </w:style>
  <w:style w:type="paragraph" w:styleId="a3">
    <w:name w:val="footer"/>
    <w:basedOn w:val="a"/>
    <w:link w:val="a4"/>
    <w:uiPriority w:val="99"/>
    <w:rsid w:val="00BE26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2606"/>
    <w:rPr>
      <w:rFonts w:ascii="Century" w:eastAsia="ＭＳ 明朝" w:hAnsi="Century" w:cs="Times New Roman"/>
      <w:szCs w:val="24"/>
    </w:rPr>
  </w:style>
  <w:style w:type="paragraph" w:styleId="a5">
    <w:name w:val="List Paragraph"/>
    <w:basedOn w:val="a"/>
    <w:uiPriority w:val="34"/>
    <w:qFormat/>
    <w:rsid w:val="00DC028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13C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3C28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rsid w:val="00313C28"/>
    <w:pPr>
      <w:jc w:val="center"/>
    </w:pPr>
    <w:rPr>
      <w:rFonts w:ascii="ＭＳ 明朝"/>
      <w:kern w:val="0"/>
      <w:sz w:val="24"/>
      <w:szCs w:val="20"/>
    </w:rPr>
  </w:style>
  <w:style w:type="character" w:customStyle="1" w:styleId="a9">
    <w:name w:val="記 (文字)"/>
    <w:basedOn w:val="a0"/>
    <w:link w:val="a8"/>
    <w:rsid w:val="00313C28"/>
    <w:rPr>
      <w:rFonts w:ascii="ＭＳ 明朝" w:eastAsia="ＭＳ 明朝" w:hAnsi="Century" w:cs="Times New Roman"/>
      <w:kern w:val="0"/>
      <w:sz w:val="24"/>
      <w:szCs w:val="20"/>
    </w:rPr>
  </w:style>
  <w:style w:type="paragraph" w:customStyle="1" w:styleId="aa">
    <w:name w:val="一太郎８"/>
    <w:rsid w:val="009431A4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ＭＳ 明朝" w:eastAsia="ＭＳ 明朝" w:hAnsi="Century" w:cs="Times New Roman"/>
      <w:spacing w:val="-2"/>
      <w:kern w:val="0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4</cp:revision>
  <dcterms:created xsi:type="dcterms:W3CDTF">2022-10-05T07:25:00Z</dcterms:created>
  <dcterms:modified xsi:type="dcterms:W3CDTF">2022-11-08T06:46:00Z</dcterms:modified>
</cp:coreProperties>
</file>