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Pr="00FE7A58" w:rsidRDefault="00FB4A86" w:rsidP="00FB4A86">
      <w:pPr>
        <w:rPr>
          <w:rFonts w:ascii="ＭＳ 明朝" w:hAnsi="ＭＳ 明朝"/>
          <w:szCs w:val="21"/>
        </w:rPr>
      </w:pPr>
      <w:r w:rsidRPr="00FE7A58">
        <w:rPr>
          <w:rFonts w:ascii="ＭＳ 明朝" w:hAnsi="ＭＳ 明朝" w:hint="eastAsia"/>
          <w:szCs w:val="21"/>
        </w:rPr>
        <w:t>（参考９</w:t>
      </w:r>
      <w:r>
        <w:rPr>
          <w:rFonts w:ascii="ＭＳ 明朝" w:hAnsi="ＭＳ 明朝" w:hint="eastAsia"/>
          <w:szCs w:val="21"/>
        </w:rPr>
        <w:t>－２</w:t>
      </w:r>
      <w:r w:rsidRPr="00FE7A58">
        <w:rPr>
          <w:rFonts w:ascii="ＭＳ 明朝" w:hAnsi="ＭＳ 明朝" w:hint="eastAsia"/>
          <w:szCs w:val="21"/>
        </w:rPr>
        <w:t>）株式の買い付け等に関する書類</w:t>
      </w:r>
    </w:p>
    <w:p w:rsidR="00FB4A86" w:rsidRPr="00353F3F" w:rsidRDefault="00FB4A86" w:rsidP="00FB4A86">
      <w:pPr>
        <w:rPr>
          <w:rFonts w:ascii="ＭＳ ゴシック" w:eastAsia="ＭＳ ゴシック" w:hAnsi="ＭＳ ゴシック"/>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投資家住所</w:t>
      </w:r>
    </w:p>
    <w:p w:rsidR="00FB4A86" w:rsidRPr="00A15A75" w:rsidRDefault="00FB4A86" w:rsidP="00FB4A86">
      <w:pPr>
        <w:rPr>
          <w:rFonts w:ascii="ＭＳ 明朝" w:hAnsi="ＭＳ 明朝"/>
          <w:szCs w:val="21"/>
        </w:rPr>
      </w:pPr>
      <w:r w:rsidRPr="00A15A75">
        <w:rPr>
          <w:rFonts w:ascii="ＭＳ 明朝" w:hAnsi="ＭＳ 明朝" w:hint="eastAsia"/>
          <w:szCs w:val="21"/>
        </w:rPr>
        <w:t>投資家名</w:t>
      </w:r>
      <w:r w:rsidRPr="00A15A75">
        <w:rPr>
          <w:rFonts w:ascii="ＭＳ 明朝" w:hAnsi="ＭＳ 明朝" w:hint="eastAsia"/>
          <w:szCs w:val="21"/>
        </w:rPr>
        <w:tab/>
      </w:r>
      <w:r w:rsidRPr="00A15A75">
        <w:rPr>
          <w:rFonts w:ascii="ＭＳ 明朝" w:hAnsi="ＭＳ 明朝" w:hint="eastAsia"/>
          <w:szCs w:val="21"/>
        </w:rPr>
        <w:tab/>
        <w:t>殿</w:t>
      </w:r>
    </w:p>
    <w:p w:rsidR="00FB4A86" w:rsidRPr="00A15A75" w:rsidRDefault="00FB4A86" w:rsidP="00FB4A86">
      <w:pPr>
        <w:rPr>
          <w:rFonts w:ascii="ＭＳ 明朝" w:hAnsi="ＭＳ 明朝"/>
          <w:szCs w:val="21"/>
        </w:rPr>
      </w:pPr>
    </w:p>
    <w:p w:rsidR="00FB4A86" w:rsidRPr="00A15A75" w:rsidRDefault="00FB4A86" w:rsidP="00FB4A86">
      <w:pPr>
        <w:jc w:val="center"/>
        <w:rPr>
          <w:rFonts w:ascii="ＭＳ 明朝" w:hAnsi="ＭＳ 明朝"/>
          <w:szCs w:val="21"/>
        </w:rPr>
      </w:pPr>
      <w:r w:rsidRPr="00A15A75">
        <w:rPr>
          <w:rFonts w:ascii="ＭＳ 明朝" w:hAnsi="ＭＳ 明朝" w:hint="eastAsia"/>
          <w:szCs w:val="21"/>
        </w:rPr>
        <w:t>租税特別措置法施行規則第１８条の１５の３第２項に規定する株式の買い付け等に関する書類</w:t>
      </w:r>
    </w:p>
    <w:p w:rsidR="00FB4A86" w:rsidRDefault="00FB4A86" w:rsidP="00FB4A86">
      <w:pPr>
        <w:rPr>
          <w:rFonts w:ascii="ＭＳ 明朝" w:hAnsi="ＭＳ 明朝" w:hint="eastAsia"/>
          <w:szCs w:val="21"/>
        </w:rPr>
      </w:pPr>
    </w:p>
    <w:p w:rsidR="00B97EA4" w:rsidRDefault="00B97EA4" w:rsidP="00FB4A86">
      <w:pPr>
        <w:rPr>
          <w:rFonts w:ascii="ＭＳ 明朝" w:hAnsi="ＭＳ 明朝" w:hint="eastAsia"/>
          <w:szCs w:val="21"/>
        </w:rPr>
      </w:pPr>
    </w:p>
    <w:p w:rsidR="00B97EA4" w:rsidRPr="00A15A75" w:rsidRDefault="00B97EA4"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１．</w:t>
      </w:r>
      <w:r w:rsidRPr="00A15A75">
        <w:rPr>
          <w:rFonts w:ascii="ＭＳ 明朝" w:hAnsi="ＭＳ 明朝" w:hint="eastAsia"/>
          <w:szCs w:val="21"/>
        </w:rPr>
        <w:tab/>
        <w:t>買い付け等を行う者の氏名又は名称及び住所</w:t>
      </w:r>
    </w:p>
    <w:p w:rsidR="00FB4A86" w:rsidRPr="00A15A75" w:rsidRDefault="00FB4A86" w:rsidP="00FB4A86">
      <w:pPr>
        <w:ind w:firstLine="840"/>
        <w:rPr>
          <w:rFonts w:ascii="ＭＳ 明朝" w:hAnsi="ＭＳ 明朝"/>
          <w:szCs w:val="21"/>
        </w:rPr>
      </w:pPr>
      <w:r w:rsidRPr="00A15A75">
        <w:rPr>
          <w:rFonts w:ascii="ＭＳ 明朝" w:hAnsi="ＭＳ 明朝" w:hint="eastAsia"/>
          <w:szCs w:val="21"/>
        </w:rPr>
        <w:t>氏名（名称）</w:t>
      </w:r>
    </w:p>
    <w:p w:rsidR="00FB4A86" w:rsidRPr="00A15A75" w:rsidRDefault="00FB4A86" w:rsidP="00FB4A86">
      <w:pPr>
        <w:rPr>
          <w:rFonts w:ascii="ＭＳ 明朝" w:hAnsi="ＭＳ 明朝"/>
          <w:szCs w:val="21"/>
        </w:rPr>
      </w:pPr>
      <w:r w:rsidRPr="00A15A75">
        <w:rPr>
          <w:rFonts w:ascii="ＭＳ 明朝" w:hAnsi="ＭＳ 明朝" w:hint="eastAsia"/>
          <w:szCs w:val="21"/>
        </w:rPr>
        <w:tab/>
        <w:t>住所</w:t>
      </w:r>
    </w:p>
    <w:p w:rsidR="00FB4A86" w:rsidRPr="00A15A75" w:rsidRDefault="00FB4A86"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２．</w:t>
      </w:r>
      <w:r w:rsidRPr="00A15A75">
        <w:rPr>
          <w:rFonts w:ascii="ＭＳ 明朝" w:hAnsi="ＭＳ 明朝" w:hint="eastAsia"/>
          <w:szCs w:val="21"/>
        </w:rPr>
        <w:tab/>
        <w:t>買い付け等の目的</w:t>
      </w:r>
    </w:p>
    <w:p w:rsidR="00FB4A86" w:rsidRPr="00A15A75" w:rsidRDefault="00FB4A86"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３．</w:t>
      </w:r>
      <w:r w:rsidRPr="00A15A75">
        <w:rPr>
          <w:rFonts w:ascii="ＭＳ 明朝" w:hAnsi="ＭＳ 明朝" w:hint="eastAsia"/>
          <w:szCs w:val="21"/>
        </w:rPr>
        <w:tab/>
        <w:t>買い付け等の１株当たりの価額</w:t>
      </w:r>
    </w:p>
    <w:p w:rsidR="00FB4A86" w:rsidRPr="00A15A75" w:rsidRDefault="00FB4A86" w:rsidP="00FB4A86">
      <w:pPr>
        <w:ind w:firstLineChars="500" w:firstLine="1050"/>
        <w:rPr>
          <w:rFonts w:ascii="ＭＳ 明朝" w:hAnsi="ＭＳ 明朝"/>
          <w:szCs w:val="21"/>
        </w:rPr>
      </w:pPr>
      <w:r w:rsidRPr="00A15A75">
        <w:rPr>
          <w:rFonts w:ascii="ＭＳ 明朝" w:hAnsi="ＭＳ 明朝" w:hint="eastAsia"/>
          <w:szCs w:val="21"/>
        </w:rPr>
        <w:t>１株当たりの価額　　　　円</w:t>
      </w:r>
    </w:p>
    <w:p w:rsidR="00FB4A86" w:rsidRPr="00A15A75" w:rsidRDefault="00FB4A86" w:rsidP="00FB4A86">
      <w:pPr>
        <w:ind w:left="840"/>
        <w:rPr>
          <w:rFonts w:ascii="ＭＳ 明朝" w:hAnsi="ＭＳ 明朝"/>
          <w:szCs w:val="21"/>
        </w:rPr>
      </w:pPr>
      <w:r w:rsidRPr="00A15A75">
        <w:rPr>
          <w:rFonts w:ascii="ＭＳ 明朝" w:hAnsi="ＭＳ 明朝" w:hint="eastAsia"/>
          <w:szCs w:val="21"/>
        </w:rPr>
        <w:t>上記の価額を決定する際に参考とした価額の算定を行った公認会計士若しくは税理士又は監査法人、税理士法人、銀行、証券会社、外国証券会社若しくは会社の氏名又は名称及び住所</w:t>
      </w:r>
    </w:p>
    <w:p w:rsidR="00FB4A86" w:rsidRPr="00A15A75" w:rsidRDefault="00FB4A86" w:rsidP="00FB4A86">
      <w:pPr>
        <w:rPr>
          <w:rFonts w:ascii="ＭＳ 明朝" w:hAnsi="ＭＳ 明朝"/>
          <w:szCs w:val="21"/>
        </w:rPr>
      </w:pPr>
      <w:r w:rsidRPr="00A15A75">
        <w:rPr>
          <w:rFonts w:ascii="ＭＳ 明朝" w:hAnsi="ＭＳ 明朝" w:hint="eastAsia"/>
          <w:szCs w:val="21"/>
        </w:rPr>
        <w:tab/>
        <w:t xml:space="preserve">　氏名（名称）</w:t>
      </w:r>
    </w:p>
    <w:p w:rsidR="00FB4A86" w:rsidRPr="00A15A75" w:rsidRDefault="00FB4A86" w:rsidP="00FB4A86">
      <w:pPr>
        <w:rPr>
          <w:rFonts w:ascii="ＭＳ 明朝" w:hAnsi="ＭＳ 明朝"/>
          <w:szCs w:val="21"/>
        </w:rPr>
      </w:pPr>
      <w:r w:rsidRPr="00A15A75">
        <w:rPr>
          <w:rFonts w:ascii="ＭＳ 明朝" w:hAnsi="ＭＳ 明朝" w:hint="eastAsia"/>
          <w:szCs w:val="21"/>
        </w:rPr>
        <w:tab/>
        <w:t xml:space="preserve">　住所</w:t>
      </w:r>
    </w:p>
    <w:p w:rsidR="00FB4A86" w:rsidRPr="00A15A75" w:rsidRDefault="00FB4A86"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４．</w:t>
      </w:r>
      <w:r w:rsidRPr="00A15A75">
        <w:rPr>
          <w:rFonts w:ascii="ＭＳ 明朝" w:hAnsi="ＭＳ 明朝" w:hint="eastAsia"/>
          <w:szCs w:val="21"/>
        </w:rPr>
        <w:tab/>
        <w:t>買い付け等予定株式数</w:t>
      </w:r>
      <w:r w:rsidRPr="00A15A75">
        <w:rPr>
          <w:rFonts w:ascii="ＭＳ 明朝" w:hAnsi="ＭＳ 明朝" w:hint="eastAsia"/>
          <w:szCs w:val="21"/>
        </w:rPr>
        <w:tab/>
        <w:t xml:space="preserve">　　 株</w:t>
      </w:r>
    </w:p>
    <w:p w:rsidR="00FB4A86" w:rsidRPr="00A15A75" w:rsidRDefault="00FB4A86"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５．</w:t>
      </w:r>
      <w:r w:rsidRPr="00A15A75">
        <w:rPr>
          <w:rFonts w:ascii="ＭＳ 明朝" w:hAnsi="ＭＳ 明朝" w:hint="eastAsia"/>
          <w:szCs w:val="21"/>
        </w:rPr>
        <w:tab/>
        <w:t>買い付け等の期間</w:t>
      </w:r>
      <w:r w:rsidRPr="00A15A75">
        <w:rPr>
          <w:rFonts w:ascii="ＭＳ 明朝" w:hAnsi="ＭＳ 明朝" w:hint="eastAsia"/>
          <w:szCs w:val="21"/>
        </w:rPr>
        <w:tab/>
        <w:t xml:space="preserve"> 年　月　日から　年　月　日まで</w:t>
      </w:r>
    </w:p>
    <w:p w:rsidR="00FB4A86" w:rsidRPr="00A15A75" w:rsidRDefault="00FB4A86"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６．</w:t>
      </w:r>
      <w:r w:rsidRPr="00A15A75">
        <w:rPr>
          <w:rFonts w:ascii="ＭＳ 明朝" w:hAnsi="ＭＳ 明朝" w:hint="eastAsia"/>
          <w:szCs w:val="21"/>
        </w:rPr>
        <w:tab/>
        <w:t>買い付け等の方法及び場所</w:t>
      </w:r>
    </w:p>
    <w:p w:rsidR="00FB4A86" w:rsidRPr="00A15A75" w:rsidRDefault="00FB4A86" w:rsidP="00FB4A86">
      <w:pPr>
        <w:rPr>
          <w:rFonts w:ascii="ＭＳ 明朝" w:hAnsi="ＭＳ 明朝"/>
          <w:szCs w:val="21"/>
        </w:rPr>
      </w:pPr>
    </w:p>
    <w:p w:rsidR="00FB4A86" w:rsidRPr="00A15A75" w:rsidRDefault="00FB4A86" w:rsidP="00FB4A86">
      <w:pPr>
        <w:rPr>
          <w:rFonts w:ascii="ＭＳ 明朝" w:hAnsi="ＭＳ 明朝"/>
          <w:szCs w:val="21"/>
        </w:rPr>
      </w:pPr>
      <w:r w:rsidRPr="00A15A75">
        <w:rPr>
          <w:rFonts w:ascii="ＭＳ 明朝" w:hAnsi="ＭＳ 明朝" w:hint="eastAsia"/>
          <w:szCs w:val="21"/>
        </w:rPr>
        <w:t>なお、上記の買い付けに当たっては、買い付け等の１株当たりの価額を決定する際に参考とした価額の算定をしております。</w:t>
      </w:r>
    </w:p>
    <w:p w:rsidR="00FB4A86" w:rsidRPr="00A15A75" w:rsidRDefault="00FB4A86" w:rsidP="00FB4A86">
      <w:pPr>
        <w:rPr>
          <w:rFonts w:ascii="ＭＳ 明朝" w:hAnsi="ＭＳ 明朝"/>
          <w:szCs w:val="21"/>
        </w:rPr>
      </w:pPr>
    </w:p>
    <w:p w:rsidR="00FB4A86" w:rsidRPr="00A15A75" w:rsidRDefault="00425B50" w:rsidP="00FB4A86">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256540</wp:posOffset>
                </wp:positionH>
                <wp:positionV relativeFrom="paragraph">
                  <wp:posOffset>149860</wp:posOffset>
                </wp:positionV>
                <wp:extent cx="238125" cy="238125"/>
                <wp:effectExtent l="8890" t="54610" r="48260" b="12065"/>
                <wp:wrapNone/>
                <wp:docPr id="66"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left:0;text-align:left;margin-left:20.2pt;margin-top:11.8pt;width:18.75pt;height:18.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">
                <v:stroke endarrow="block"/>
              </v:shape>
            </w:pict>
          </mc:Fallback>
        </mc:AlternateContent>
      </w:r>
      <w:r w:rsidR="00FB4A86" w:rsidRPr="00A15A75">
        <w:rPr>
          <w:rFonts w:ascii="ＭＳ 明朝" w:hAnsi="ＭＳ 明朝" w:hint="eastAsia"/>
          <w:szCs w:val="21"/>
        </w:rPr>
        <w:t>平成　年　月　日</w:t>
      </w:r>
    </w:p>
    <w:p w:rsidR="00FB4A86" w:rsidRPr="00A15A75" w:rsidRDefault="00FB4A86" w:rsidP="00FB4A86">
      <w:pPr>
        <w:rPr>
          <w:rFonts w:ascii="ＭＳ 明朝" w:hAnsi="ＭＳ 明朝"/>
          <w:szCs w:val="21"/>
        </w:rPr>
      </w:pP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r w:rsidRPr="00A15A75">
        <w:rPr>
          <w:rFonts w:ascii="ＭＳ 明朝" w:hAnsi="ＭＳ 明朝"/>
          <w:szCs w:val="21"/>
        </w:rPr>
        <w:tab/>
      </w:r>
    </w:p>
    <w:p w:rsidR="00FB4A86" w:rsidRPr="00A15A75" w:rsidRDefault="00425B50" w:rsidP="00FB4A86">
      <w:pPr>
        <w:jc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8512" behindDoc="0" locked="0" layoutInCell="1" allowOverlap="1">
                <wp:simplePos x="0" y="0"/>
                <wp:positionH relativeFrom="column">
                  <wp:posOffset>-60960</wp:posOffset>
                </wp:positionH>
                <wp:positionV relativeFrom="paragraph">
                  <wp:posOffset>41910</wp:posOffset>
                </wp:positionV>
                <wp:extent cx="1911350" cy="228600"/>
                <wp:effectExtent l="5715" t="13335" r="6985" b="5715"/>
                <wp:wrapNone/>
                <wp:docPr id="6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86" type="#_x0000_t202" style="position:absolute;left:0;text-align:left;margin-left:-4.8pt;margin-top:3.3pt;width:150.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" fillcolor="#f2dbdb">
                <v:textbox inset="5.85pt,.7pt,5.85pt,.7pt">
                  <w:txbxContent>
                    <w:p w:rsidR="00876EEE" w:rsidRDefault="00876EEE" w:rsidP="00FB4A86">
                      <w:r>
                        <w:rPr>
                          <w:rFonts w:hint="eastAsia"/>
                        </w:rPr>
                        <w:t>確認日を記入してください。</w:t>
                      </w:r>
                    </w:p>
                  </w:txbxContent>
                </v:textbox>
              </v:shape>
            </w:pict>
          </mc:Fallback>
        </mc:AlternateContent>
      </w:r>
      <w:r w:rsidR="00FB4A86" w:rsidRPr="00A15A75">
        <w:rPr>
          <w:rFonts w:ascii="ＭＳ 明朝" w:hAnsi="ＭＳ 明朝" w:hint="eastAsia"/>
          <w:szCs w:val="21"/>
        </w:rPr>
        <w:t>会社所在地</w:t>
      </w:r>
    </w:p>
    <w:p w:rsidR="00FB4A86" w:rsidRPr="00A15A75" w:rsidRDefault="00FB4A86" w:rsidP="00FB4A86">
      <w:pPr>
        <w:jc w:val="center"/>
        <w:rPr>
          <w:rFonts w:ascii="ＭＳ 明朝" w:hAnsi="ＭＳ 明朝"/>
          <w:szCs w:val="21"/>
        </w:rPr>
      </w:pPr>
      <w:r>
        <w:rPr>
          <w:rFonts w:ascii="ＭＳ 明朝" w:hAnsi="ＭＳ 明朝" w:hint="eastAsia"/>
          <w:szCs w:val="21"/>
        </w:rPr>
        <w:t xml:space="preserve">　　　　　　　　　　　　　　　　　　 </w:t>
      </w:r>
      <w:r w:rsidRPr="00A15A75">
        <w:rPr>
          <w:rFonts w:ascii="ＭＳ 明朝" w:hAnsi="ＭＳ 明朝" w:hint="eastAsia"/>
          <w:szCs w:val="21"/>
        </w:rPr>
        <w:t xml:space="preserve">会社名　</w:t>
      </w:r>
      <w:r w:rsidRPr="00A15A75">
        <w:rPr>
          <w:rFonts w:ascii="ＭＳ 明朝" w:hAnsi="ＭＳ 明朝" w:hint="eastAsia"/>
          <w:szCs w:val="21"/>
        </w:rPr>
        <w:tab/>
      </w:r>
      <w:r>
        <w:rPr>
          <w:rFonts w:ascii="ＭＳ 明朝" w:hAnsi="ＭＳ 明朝" w:hint="eastAsia"/>
          <w:szCs w:val="21"/>
        </w:rPr>
        <w:t xml:space="preserve">　　　　　　　　</w:t>
      </w:r>
      <w:r w:rsidRPr="00A15A75">
        <w:rPr>
          <w:rFonts w:ascii="ＭＳ 明朝" w:hAnsi="ＭＳ 明朝" w:hint="eastAsia"/>
          <w:szCs w:val="21"/>
        </w:rPr>
        <w:tab/>
      </w:r>
      <w:r>
        <w:rPr>
          <w:rFonts w:ascii="ＭＳ 明朝" w:hAnsi="ＭＳ 明朝" w:hint="eastAsia"/>
          <w:szCs w:val="21"/>
        </w:rPr>
        <w:t xml:space="preserve">　　　　　</w:t>
      </w:r>
      <w:r w:rsidRPr="00A15A75">
        <w:rPr>
          <w:rFonts w:ascii="ＭＳ 明朝" w:hAnsi="ＭＳ 明朝" w:hint="eastAsia"/>
          <w:szCs w:val="21"/>
        </w:rPr>
        <w:t>印</w:t>
      </w:r>
    </w:p>
    <w:p w:rsidR="00FB4A86" w:rsidRPr="00A15A75" w:rsidRDefault="00425B50" w:rsidP="00FB4A86">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7488" behindDoc="0" locked="0" layoutInCell="1" allowOverlap="1">
                <wp:simplePos x="0" y="0"/>
                <wp:positionH relativeFrom="column">
                  <wp:posOffset>5202555</wp:posOffset>
                </wp:positionH>
                <wp:positionV relativeFrom="paragraph">
                  <wp:posOffset>39370</wp:posOffset>
                </wp:positionV>
                <wp:extent cx="559435" cy="295275"/>
                <wp:effectExtent l="11430" t="58420" r="38735" b="8255"/>
                <wp:wrapNone/>
                <wp:docPr id="64"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left:0;text-align:left;margin-left:409.65pt;margin-top:3.1pt;width:44.05pt;height:23.2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">
                <v:stroke endarrow="block"/>
              </v:shape>
            </w:pict>
          </mc:Fallback>
        </mc:AlternateContent>
      </w:r>
      <w:r w:rsidR="00FB4A86">
        <w:rPr>
          <w:rFonts w:ascii="ＭＳ 明朝" w:hAnsi="ＭＳ 明朝" w:hint="eastAsia"/>
          <w:szCs w:val="21"/>
        </w:rPr>
        <w:t xml:space="preserve">　</w:t>
      </w:r>
      <w:r w:rsidR="00FB4A86" w:rsidRPr="00A15A75">
        <w:rPr>
          <w:rFonts w:ascii="ＭＳ 明朝" w:hAnsi="ＭＳ 明朝" w:hint="eastAsia"/>
          <w:szCs w:val="21"/>
        </w:rPr>
        <w:t>担当者連絡先</w:t>
      </w:r>
    </w:p>
    <w:p w:rsidR="00FB4A86" w:rsidRDefault="00425B50" w:rsidP="00FB4A86">
      <w:pPr>
        <w:rPr>
          <w:rFonts w:ascii="ＭＳ ゴシック" w:eastAsia="ＭＳ ゴシック" w:hAnsi="ＭＳ ゴシック"/>
          <w:szCs w:val="21"/>
        </w:rPr>
      </w:pPr>
      <w:r>
        <w:rPr>
          <w:rFonts w:ascii="ＭＳ 明朝" w:hAnsi="ＭＳ 明朝"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3602990</wp:posOffset>
                </wp:positionH>
                <wp:positionV relativeFrom="paragraph">
                  <wp:posOffset>75565</wp:posOffset>
                </wp:positionV>
                <wp:extent cx="1599565" cy="228600"/>
                <wp:effectExtent l="12065" t="8890" r="7620" b="10160"/>
                <wp:wrapNone/>
                <wp:docPr id="6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代表者印を押印します。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87" type="#_x0000_t202" style="position:absolute;left:0;text-align:left;margin-left:283.7pt;margin-top:5.95pt;width:125.9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" fillcolor="#f2dbdb">
                <v:textbox inset="5.85pt,.7pt,5.85pt,.7pt">
                  <w:txbxContent>
                    <w:p w:rsidR="00876EEE" w:rsidRDefault="00876EEE" w:rsidP="00FB4A86">
                      <w:r>
                        <w:rPr>
                          <w:rFonts w:hint="eastAsia"/>
                        </w:rPr>
                        <w:t>代表者印を押印します。</w:t>
                      </w:r>
                    </w:p>
                  </w:txbxContent>
                </v:textbox>
              </v:shape>
            </w:pict>
          </mc:Fallback>
        </mc:AlternateContent>
      </w:r>
    </w:p>
    <w:p w:rsidR="00FB4A86" w:rsidRDefault="00FB4A86" w:rsidP="00FB4A86">
      <w:pPr>
        <w:rPr>
          <w:rFonts w:ascii="ＭＳ ゴシック" w:eastAsia="ＭＳ ゴシック" w:hAnsi="ＭＳ ゴシック"/>
          <w:szCs w:val="21"/>
        </w:rPr>
      </w:pPr>
    </w:p>
    <w:p w:rsidR="00FB4A86" w:rsidRDefault="00FB4A86" w:rsidP="00FB4A86">
      <w:pPr>
        <w:rPr>
          <w:rFonts w:ascii="ＭＳ ゴシック" w:eastAsia="ＭＳ ゴシック" w:hAnsi="ＭＳ ゴシック"/>
          <w:szCs w:val="21"/>
        </w:rPr>
      </w:pPr>
    </w:p>
    <w:p w:rsidR="00FB4A86" w:rsidRDefault="00FB4A86" w:rsidP="00FB4A86">
      <w:pPr>
        <w:rPr>
          <w:rFonts w:ascii="ＭＳ ゴシック" w:eastAsia="ＭＳ ゴシック" w:hAnsi="ＭＳ ゴシック"/>
          <w:szCs w:val="21"/>
        </w:rPr>
      </w:pPr>
      <w:bookmarkStart w:id="0" w:name="_GoBack"/>
      <w:bookmarkEnd w:id="0"/>
    </w:p>
    <w:sectPr w:rsidR="00FB4A86" w:rsidSect="00E86EC8">
      <w:pgSz w:w="11907" w:h="16840" w:code="9"/>
      <w:pgMar w:top="1418" w:right="1417" w:bottom="851" w:left="1560"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EA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86EC8"/>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1229-9248-4E34-B07A-57D29455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118</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468</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2016-06-15T07:20:00Z</dcterms:created>
  <dcterms:modified xsi:type="dcterms:W3CDTF">2016-06-15T07:20:00Z</dcterms:modified>
</cp:coreProperties>
</file>