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B6" w:rsidRPr="00A975ED" w:rsidRDefault="002E6C58" w:rsidP="00FA067A">
      <w:pPr>
        <w:tabs>
          <w:tab w:val="left" w:pos="1470"/>
        </w:tabs>
        <w:suppressAutoHyphens/>
        <w:kinsoku w:val="0"/>
        <w:overflowPunct w:val="0"/>
        <w:adjustRightInd w:val="0"/>
        <w:jc w:val="left"/>
        <w:textAlignment w:val="baseline"/>
        <w:rPr>
          <w:rFonts w:ascii="ＭＳ 明朝" w:hAnsi="ＭＳ 明朝" w:cs="Arial Unicode MS"/>
          <w:color w:val="000000"/>
          <w:kern w:val="0"/>
          <w:szCs w:val="21"/>
        </w:rPr>
      </w:pPr>
      <w:r w:rsidRPr="009540C9">
        <w:rPr>
          <w:rFonts w:ascii="ＭＳ 明朝" w:hAnsi="ＭＳ 明朝" w:cs="Arial Unicode MS" w:hint="eastAsia"/>
          <w:color w:val="000000"/>
          <w:kern w:val="0"/>
          <w:szCs w:val="21"/>
        </w:rPr>
        <mc:AlternateContent>
          <mc:Choice Requires="wps">
            <w:drawing>
              <wp:anchor distT="0" distB="0" distL="114300" distR="114300" simplePos="0" relativeHeight="251660288" behindDoc="0" locked="0" layoutInCell="1" allowOverlap="1" wp14:anchorId="573D5F66" wp14:editId="6881A451">
                <wp:simplePos x="0" y="0"/>
                <wp:positionH relativeFrom="column">
                  <wp:posOffset>547370</wp:posOffset>
                </wp:positionH>
                <wp:positionV relativeFrom="paragraph">
                  <wp:posOffset>-318770</wp:posOffset>
                </wp:positionV>
                <wp:extent cx="1573530" cy="722630"/>
                <wp:effectExtent l="0" t="0" r="26670" b="96520"/>
                <wp:wrapNone/>
                <wp:docPr id="189" name="円形吹き出し 189"/>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47862"/>
                            <a:gd name="adj2" fmla="val 5955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0C9" w:rsidRPr="00FD4C2B" w:rsidRDefault="009540C9" w:rsidP="009540C9">
                            <w:pPr>
                              <w:jc w:val="center"/>
                              <w:rPr>
                                <w:b/>
                                <w:color w:val="FF0000"/>
                              </w:rPr>
                            </w:pPr>
                            <w:r w:rsidRPr="00FD4C2B">
                              <w:rPr>
                                <w:rFonts w:hint="eastAsia"/>
                                <w:b/>
                                <w:color w:val="FF0000"/>
                              </w:rPr>
                              <w:t>両面印刷</w:t>
                            </w:r>
                            <w:r>
                              <w:rPr>
                                <w:rFonts w:hint="eastAsia"/>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9" o:spid="_x0000_s1026" type="#_x0000_t63" style="position:absolute;margin-left:43.1pt;margin-top:-25.1pt;width:123.9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" adj="462,23664" fillcolor="white [3201]" strokecolor="red" strokeweight="2pt">
                <v:textbox>
                  <w:txbxContent>
                    <w:p w:rsidR="009540C9" w:rsidRPr="00FD4C2B" w:rsidRDefault="009540C9" w:rsidP="009540C9">
                      <w:pPr>
                        <w:jc w:val="center"/>
                        <w:rPr>
                          <w:b/>
                          <w:color w:val="FF0000"/>
                        </w:rPr>
                      </w:pPr>
                      <w:r w:rsidRPr="00FD4C2B">
                        <w:rPr>
                          <w:rFonts w:hint="eastAsia"/>
                          <w:b/>
                          <w:color w:val="FF0000"/>
                        </w:rPr>
                        <w:t>両面印刷</w:t>
                      </w:r>
                      <w:r>
                        <w:rPr>
                          <w:rFonts w:hint="eastAsia"/>
                          <w:b/>
                          <w:color w:val="FF0000"/>
                        </w:rPr>
                        <w:t>してください。</w:t>
                      </w:r>
                    </w:p>
                  </w:txbxContent>
                </v:textbox>
              </v:shape>
            </w:pict>
          </mc:Fallback>
        </mc:AlternateContent>
      </w:r>
      <w:r w:rsidRPr="009540C9">
        <w:rPr>
          <w:rFonts w:ascii="ＭＳ 明朝" w:hAnsi="ＭＳ 明朝" w:cs="Arial Unicode MS" w:hint="eastAsia"/>
          <w:color w:val="000000"/>
          <w:kern w:val="0"/>
          <w:szCs w:val="21"/>
        </w:rPr>
        <mc:AlternateContent>
          <mc:Choice Requires="wps">
            <w:drawing>
              <wp:anchor distT="0" distB="0" distL="114300" distR="114300" simplePos="0" relativeHeight="251659264" behindDoc="0" locked="0" layoutInCell="1" allowOverlap="1" wp14:anchorId="5089B694" wp14:editId="4E2E2EF8">
                <wp:simplePos x="0" y="0"/>
                <wp:positionH relativeFrom="column">
                  <wp:posOffset>2646045</wp:posOffset>
                </wp:positionH>
                <wp:positionV relativeFrom="paragraph">
                  <wp:posOffset>-359410</wp:posOffset>
                </wp:positionV>
                <wp:extent cx="3657600" cy="574040"/>
                <wp:effectExtent l="0" t="0" r="22860" b="16510"/>
                <wp:wrapNone/>
                <wp:docPr id="18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solidFill>
                          <a:srgbClr val="FF0000"/>
                        </a:solidFill>
                        <a:ln w="25400">
                          <a:solidFill>
                            <a:srgbClr val="FF00FF"/>
                          </a:solidFill>
                          <a:miter lim="800000"/>
                          <a:headEnd/>
                          <a:tailEnd/>
                        </a:ln>
                      </wps:spPr>
                      <wps:txbx>
                        <w:txbxContent>
                          <w:p w:rsidR="009540C9" w:rsidRDefault="009540C9" w:rsidP="009540C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優遇措置Ｂを利用する場合</w:t>
                            </w:r>
                          </w:p>
                          <w:p w:rsidR="009540C9" w:rsidRPr="00A15910" w:rsidRDefault="009540C9" w:rsidP="009540C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‐事前確認用‐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7" type="#_x0000_t202" style="position:absolute;margin-left:208.35pt;margin-top:-28.3pt;width:4in;height:4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" fillcolor="red" strokecolor="fuchsia" strokeweight="2pt">
                <v:textbox inset="5.85pt,.7pt,5.85pt,.7pt">
                  <w:txbxContent>
                    <w:p w:rsidR="009540C9" w:rsidRDefault="009540C9" w:rsidP="009540C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優遇措置Ｂを利用する場合</w:t>
                      </w:r>
                    </w:p>
                    <w:p w:rsidR="009540C9" w:rsidRPr="00A15910" w:rsidRDefault="009540C9" w:rsidP="009540C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‐事前確認用‐</w:t>
                      </w:r>
                    </w:p>
                  </w:txbxContent>
                </v:textbox>
              </v:shape>
            </w:pict>
          </mc:Fallback>
        </mc:AlternateContent>
      </w:r>
      <w:r w:rsidR="008111B6" w:rsidRPr="00A975ED">
        <w:rPr>
          <w:rFonts w:ascii="ＭＳ 明朝" w:hAnsi="ＭＳ 明朝" w:cs="Arial Unicode MS" w:hint="eastAsia"/>
          <w:color w:val="000000"/>
          <w:kern w:val="0"/>
          <w:szCs w:val="21"/>
        </w:rPr>
        <w:t>（表面）</w:t>
      </w:r>
      <w:r w:rsidR="00FA067A" w:rsidRPr="00A975ED">
        <w:rPr>
          <w:rFonts w:ascii="ＭＳ 明朝" w:hAnsi="ＭＳ 明朝" w:cs="Arial Unicode MS"/>
          <w:color w:val="000000"/>
          <w:kern w:val="0"/>
          <w:szCs w:val="21"/>
        </w:rPr>
        <w:tab/>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8111B6" w:rsidRPr="00A975ED" w:rsidRDefault="002E6C58" w:rsidP="005D5174">
      <w:pPr>
        <w:suppressAutoHyphens/>
        <w:kinsoku w:val="0"/>
        <w:overflowPunct w:val="0"/>
        <w:adjustRightInd w:val="0"/>
        <w:jc w:val="left"/>
        <w:textAlignment w:val="baseline"/>
        <w:rPr>
          <w:rFonts w:ascii="ＭＳ 明朝" w:hAnsi="ＭＳ 明朝" w:cs="Arial Unicode MS"/>
          <w:color w:val="000000"/>
          <w:kern w:val="0"/>
          <w:szCs w:val="21"/>
        </w:rPr>
      </w:pPr>
      <w:r w:rsidRPr="009540C9">
        <w:rPr>
          <w:rFonts w:ascii="ＭＳ 明朝" w:hAnsi="ＭＳ 明朝" w:cs="Arial Unicode MS" w:hint="eastAsia"/>
          <w:color w:val="000000"/>
          <w:kern w:val="0"/>
          <w:szCs w:val="21"/>
        </w:rPr>
        <mc:AlternateContent>
          <mc:Choice Requires="wps">
            <w:drawing>
              <wp:anchor distT="0" distB="0" distL="114300" distR="114300" simplePos="0" relativeHeight="251661312" behindDoc="0" locked="0" layoutInCell="1" allowOverlap="1" wp14:anchorId="39ED52B3" wp14:editId="608A7F42">
                <wp:simplePos x="0" y="0"/>
                <wp:positionH relativeFrom="column">
                  <wp:posOffset>4989830</wp:posOffset>
                </wp:positionH>
                <wp:positionV relativeFrom="paragraph">
                  <wp:posOffset>158115</wp:posOffset>
                </wp:positionV>
                <wp:extent cx="1573530" cy="722630"/>
                <wp:effectExtent l="0" t="0" r="26670" b="134620"/>
                <wp:wrapNone/>
                <wp:docPr id="190" name="円形吹き出し 190"/>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36375"/>
                            <a:gd name="adj2" fmla="val 63971"/>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0C9" w:rsidRPr="00FD4C2B" w:rsidRDefault="009540C9" w:rsidP="009540C9">
                            <w:pPr>
                              <w:jc w:val="center"/>
                              <w:rPr>
                                <w:b/>
                                <w:color w:val="FF0000"/>
                              </w:rPr>
                            </w:pPr>
                            <w:r>
                              <w:rPr>
                                <w:rFonts w:hint="eastAsia"/>
                                <w:b/>
                                <w:color w:val="FF0000"/>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90" o:spid="_x0000_s1028" type="#_x0000_t63" style="position:absolute;margin-left:392.9pt;margin-top:12.45pt;width:123.9pt;height: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" adj="2943,24618" fillcolor="white [3201]" strokecolor="red" strokeweight="2pt">
                <v:textbox>
                  <w:txbxContent>
                    <w:p w:rsidR="009540C9" w:rsidRPr="00FD4C2B" w:rsidRDefault="009540C9" w:rsidP="009540C9">
                      <w:pPr>
                        <w:jc w:val="center"/>
                        <w:rPr>
                          <w:b/>
                          <w:color w:val="FF0000"/>
                        </w:rPr>
                      </w:pPr>
                      <w:r>
                        <w:rPr>
                          <w:rFonts w:hint="eastAsia"/>
                          <w:b/>
                          <w:color w:val="FF0000"/>
                        </w:rPr>
                        <w:t>申請日を記入</w:t>
                      </w:r>
                    </w:p>
                  </w:txbxContent>
                </v:textbox>
              </v:shape>
            </w:pict>
          </mc:Fallback>
        </mc:AlternateContent>
      </w:r>
      <w:r w:rsidR="008111B6" w:rsidRPr="00A975ED">
        <w:rPr>
          <w:rFonts w:ascii="ＭＳ 明朝" w:hAnsi="ＭＳ 明朝" w:cs="Arial Unicode MS" w:hint="eastAsia"/>
          <w:color w:val="000000"/>
          <w:kern w:val="0"/>
          <w:szCs w:val="21"/>
        </w:rPr>
        <w:t>様式第１</w:t>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781BC6" w:rsidRPr="00A975ED" w:rsidRDefault="00781BC6" w:rsidP="00781BC6">
      <w:pPr>
        <w:suppressAutoHyphens/>
        <w:kinsoku w:val="0"/>
        <w:overflowPunct w:val="0"/>
        <w:adjustRightInd w:val="0"/>
        <w:jc w:val="center"/>
        <w:textAlignment w:val="baseline"/>
        <w:rPr>
          <w:rFonts w:ascii="ＭＳ 明朝" w:hAnsi="ＭＳ 明朝" w:cs="Arial Unicode MS"/>
          <w:color w:val="000000"/>
          <w:kern w:val="0"/>
          <w:szCs w:val="21"/>
        </w:rPr>
      </w:pPr>
      <w:r w:rsidRPr="00D9606B">
        <w:rPr>
          <w:rFonts w:ascii="ＭＳ 明朝" w:hAnsi="ＭＳ 明朝" w:cs="Arial Unicode MS" w:hint="eastAsia"/>
          <w:color w:val="000000"/>
          <w:kern w:val="0"/>
          <w:sz w:val="22"/>
          <w:szCs w:val="20"/>
        </w:rPr>
        <w:t>中小企業等経営強化法</w:t>
      </w:r>
      <w:r w:rsidRPr="00A975ED">
        <w:rPr>
          <w:rFonts w:ascii="ＭＳ 明朝" w:hAnsi="ＭＳ 明朝" w:hint="eastAsia"/>
          <w:sz w:val="22"/>
          <w:szCs w:val="22"/>
        </w:rPr>
        <w:t>施行規則第４条第２項の規定に係る確認申請書</w:t>
      </w:r>
    </w:p>
    <w:p w:rsidR="005D5174" w:rsidRDefault="005D5174" w:rsidP="005D5174">
      <w:pPr>
        <w:ind w:rightChars="303" w:right="636"/>
        <w:rPr>
          <w:rFonts w:ascii="ＭＳ 明朝" w:hAnsi="ＭＳ 明朝" w:hint="eastAsia"/>
          <w:sz w:val="22"/>
          <w:szCs w:val="22"/>
        </w:rPr>
      </w:pPr>
    </w:p>
    <w:p w:rsidR="00781BC6" w:rsidRDefault="00781BC6" w:rsidP="005D5174">
      <w:pPr>
        <w:ind w:rightChars="303" w:right="636"/>
        <w:rPr>
          <w:rFonts w:ascii="ＭＳ 明朝" w:hAnsi="ＭＳ 明朝" w:hint="eastAsia"/>
          <w:sz w:val="22"/>
          <w:szCs w:val="22"/>
        </w:rPr>
      </w:pPr>
    </w:p>
    <w:p w:rsidR="00781BC6" w:rsidRPr="00781BC6" w:rsidRDefault="00781BC6" w:rsidP="005D5174">
      <w:pPr>
        <w:ind w:rightChars="303" w:right="636"/>
        <w:rPr>
          <w:rFonts w:ascii="ＭＳ 明朝" w:hAnsi="ＭＳ 明朝"/>
          <w:sz w:val="22"/>
          <w:szCs w:val="22"/>
        </w:rPr>
      </w:pPr>
    </w:p>
    <w:p w:rsidR="005D5174" w:rsidRPr="00B83498" w:rsidRDefault="002A2FDA" w:rsidP="002A2FDA">
      <w:pPr>
        <w:tabs>
          <w:tab w:val="left" w:pos="5460"/>
          <w:tab w:val="right" w:pos="9498"/>
        </w:tabs>
        <w:wordWrap w:val="0"/>
        <w:ind w:leftChars="100" w:left="210" w:rightChars="303" w:right="636"/>
        <w:jc w:val="right"/>
        <w:rPr>
          <w:rFonts w:ascii="ＭＳ 明朝" w:hAnsi="ＭＳ 明朝"/>
          <w:sz w:val="22"/>
          <w:szCs w:val="22"/>
        </w:rPr>
      </w:pPr>
      <w:r>
        <w:rPr>
          <w:rFonts w:ascii="ＭＳ 明朝" w:hAnsi="ＭＳ 明朝"/>
          <w:b/>
          <w:sz w:val="22"/>
          <w:szCs w:val="22"/>
        </w:rPr>
        <w:tab/>
      </w:r>
      <w:r>
        <w:rPr>
          <w:rFonts w:ascii="ＭＳ 明朝" w:hAnsi="ＭＳ 明朝"/>
          <w:b/>
          <w:sz w:val="22"/>
          <w:szCs w:val="22"/>
        </w:rPr>
        <w:tab/>
      </w:r>
      <w:r w:rsidR="00491627" w:rsidRPr="00A975ED">
        <w:rPr>
          <w:rFonts w:ascii="ＭＳ 明朝" w:hAnsi="ＭＳ 明朝" w:hint="eastAsia"/>
          <w:b/>
          <w:sz w:val="22"/>
          <w:szCs w:val="22"/>
        </w:rPr>
        <w:t xml:space="preserve">　</w:t>
      </w:r>
      <w:r>
        <w:rPr>
          <w:rFonts w:ascii="ＭＳ 明朝" w:hAnsi="ＭＳ 明朝" w:hint="eastAsia"/>
          <w:b/>
          <w:sz w:val="22"/>
          <w:szCs w:val="22"/>
        </w:rPr>
        <w:t xml:space="preserve">　</w:t>
      </w:r>
      <w:r w:rsidR="00445539" w:rsidRPr="00B83498">
        <w:rPr>
          <w:rFonts w:ascii="ＤＦ行書体" w:eastAsia="ＤＦ行書体" w:hAnsi="ＤＦ行書体" w:hint="eastAsia"/>
          <w:sz w:val="22"/>
          <w:szCs w:val="22"/>
        </w:rPr>
        <w:t>平成</w:t>
      </w:r>
      <w:r w:rsidR="00B83498" w:rsidRPr="00B83498">
        <w:rPr>
          <w:rFonts w:ascii="ＤＦ行書体" w:eastAsia="ＤＦ行書体" w:hAnsi="ＤＦ行書体" w:hint="eastAsia"/>
          <w:sz w:val="22"/>
          <w:szCs w:val="22"/>
        </w:rPr>
        <w:t xml:space="preserve">　</w:t>
      </w:r>
      <w:r w:rsidR="00B83498">
        <w:rPr>
          <w:rFonts w:ascii="ＤＦ行書体" w:eastAsia="ＤＦ行書体" w:hAnsi="ＤＦ行書体" w:hint="eastAsia"/>
          <w:sz w:val="22"/>
          <w:szCs w:val="22"/>
        </w:rPr>
        <w:t xml:space="preserve">　</w:t>
      </w:r>
      <w:r w:rsidR="00B83498" w:rsidRPr="00B83498">
        <w:rPr>
          <w:rFonts w:ascii="ＤＦ行書体" w:eastAsia="ＤＦ行書体" w:hAnsi="ＤＦ行書体" w:hint="eastAsia"/>
          <w:sz w:val="22"/>
          <w:szCs w:val="22"/>
        </w:rPr>
        <w:t xml:space="preserve">　</w:t>
      </w:r>
      <w:r w:rsidR="007F4F56" w:rsidRPr="00B83498">
        <w:rPr>
          <w:rFonts w:ascii="ＭＳ 明朝" w:hAnsi="ＭＳ 明朝" w:hint="eastAsia"/>
          <w:sz w:val="22"/>
          <w:szCs w:val="22"/>
        </w:rPr>
        <w:t>年</w:t>
      </w:r>
      <w:r w:rsidR="00B83498" w:rsidRPr="00B83498">
        <w:rPr>
          <w:rFonts w:ascii="ＤＦ行書体" w:eastAsia="ＤＦ行書体" w:hAnsi="ＤＦ行書体" w:hint="eastAsia"/>
          <w:sz w:val="22"/>
          <w:szCs w:val="22"/>
        </w:rPr>
        <w:t xml:space="preserve">　　</w:t>
      </w:r>
      <w:r w:rsidR="007F4F56" w:rsidRPr="00B83498">
        <w:rPr>
          <w:rFonts w:ascii="ＭＳ 明朝" w:hAnsi="ＭＳ 明朝" w:hint="eastAsia"/>
          <w:sz w:val="22"/>
          <w:szCs w:val="22"/>
        </w:rPr>
        <w:t>月</w:t>
      </w:r>
      <w:r w:rsidR="00B83498" w:rsidRPr="00B83498">
        <w:rPr>
          <w:rFonts w:ascii="ＤＦ行書体" w:eastAsia="ＤＦ行書体" w:hAnsi="ＤＦ行書体" w:hint="eastAsia"/>
          <w:sz w:val="22"/>
          <w:szCs w:val="22"/>
        </w:rPr>
        <w:t xml:space="preserve">　　</w:t>
      </w:r>
      <w:r w:rsidRPr="00B83498">
        <w:rPr>
          <w:rFonts w:ascii="ＭＳ 明朝" w:hAnsi="ＭＳ 明朝" w:hint="eastAsia"/>
          <w:sz w:val="22"/>
          <w:szCs w:val="22"/>
        </w:rPr>
        <w:t xml:space="preserve">日　</w:t>
      </w:r>
      <w:r w:rsidR="00445539" w:rsidRPr="00B83498">
        <w:rPr>
          <w:rFonts w:ascii="ＭＳ 明朝" w:hAnsi="ＭＳ 明朝" w:hint="eastAsia"/>
          <w:sz w:val="22"/>
          <w:szCs w:val="22"/>
        </w:rPr>
        <w:t xml:space="preserve">　　</w:t>
      </w:r>
    </w:p>
    <w:p w:rsidR="005D5174" w:rsidRPr="00A975ED" w:rsidRDefault="00A15910" w:rsidP="00FD4C2B">
      <w:pPr>
        <w:ind w:rightChars="303" w:right="636" w:firstLineChars="300" w:firstLine="660"/>
        <w:rPr>
          <w:rFonts w:ascii="ＭＳ 明朝" w:hAnsi="ＭＳ 明朝"/>
          <w:sz w:val="22"/>
          <w:szCs w:val="22"/>
        </w:rPr>
      </w:pPr>
      <w:r w:rsidRPr="00A15910">
        <w:rPr>
          <w:rFonts w:ascii="ＭＳ 明朝" w:hAnsi="ＭＳ 明朝" w:hint="eastAsia"/>
          <w:sz w:val="22"/>
          <w:szCs w:val="22"/>
        </w:rPr>
        <w:t>東京都知事</w:t>
      </w:r>
      <w:r w:rsidR="00FA067A" w:rsidRPr="00A975ED">
        <w:rPr>
          <w:rFonts w:ascii="ＭＳ 明朝" w:hAnsi="ＭＳ 明朝" w:hint="eastAsia"/>
          <w:sz w:val="22"/>
          <w:szCs w:val="22"/>
        </w:rPr>
        <w:t xml:space="preserve">　</w:t>
      </w:r>
      <w:r w:rsidR="005D5174" w:rsidRPr="00A975ED">
        <w:rPr>
          <w:rFonts w:ascii="ＭＳ 明朝" w:hAnsi="ＭＳ 明朝" w:hint="eastAsia"/>
          <w:sz w:val="22"/>
          <w:szCs w:val="22"/>
        </w:rPr>
        <w:t>殿</w:t>
      </w:r>
    </w:p>
    <w:p w:rsidR="005D5174" w:rsidRPr="00A975ED" w:rsidRDefault="005D5174" w:rsidP="005D5174">
      <w:pPr>
        <w:ind w:rightChars="303" w:right="636"/>
        <w:rPr>
          <w:rFonts w:ascii="ＭＳ 明朝" w:hAnsi="ＭＳ 明朝"/>
          <w:sz w:val="22"/>
          <w:szCs w:val="22"/>
        </w:rPr>
      </w:pPr>
    </w:p>
    <w:p w:rsidR="002E6C58" w:rsidRPr="00A975ED" w:rsidRDefault="002E6C58" w:rsidP="002E6C58">
      <w:pPr>
        <w:ind w:rightChars="303" w:right="636"/>
        <w:rPr>
          <w:rFonts w:ascii="ＭＳ 明朝" w:hAnsi="ＭＳ 明朝"/>
          <w:b/>
          <w:sz w:val="22"/>
          <w:szCs w:val="22"/>
        </w:rPr>
      </w:pPr>
      <w:r w:rsidRPr="00A975ED">
        <w:rPr>
          <w:rFonts w:ascii="ＭＳ 明朝" w:hAnsi="ＭＳ 明朝" w:hint="eastAsia"/>
          <w:sz w:val="22"/>
          <w:szCs w:val="22"/>
        </w:rPr>
        <w:t xml:space="preserve">　　　　　　　　　　　　　　</w:t>
      </w:r>
      <w:r>
        <w:rPr>
          <w:rFonts w:ascii="ＭＳ 明朝" w:hAnsi="ＭＳ 明朝" w:hint="eastAsia"/>
          <w:sz w:val="22"/>
          <w:szCs w:val="22"/>
        </w:rPr>
        <w:t xml:space="preserve">　　</w:t>
      </w:r>
      <w:r w:rsidRPr="00A975ED">
        <w:rPr>
          <w:rFonts w:ascii="ＭＳ 明朝" w:hAnsi="ＭＳ 明朝" w:hint="eastAsia"/>
          <w:sz w:val="22"/>
          <w:szCs w:val="22"/>
        </w:rPr>
        <w:t>会社所在地</w:t>
      </w:r>
      <w:r>
        <w:rPr>
          <w:rFonts w:ascii="ＭＳ 明朝" w:hAnsi="ＭＳ 明朝" w:hint="eastAsia"/>
          <w:sz w:val="22"/>
          <w:szCs w:val="22"/>
        </w:rPr>
        <w:t xml:space="preserve">　</w:t>
      </w:r>
      <w:r w:rsidRPr="00FD4C2B">
        <w:rPr>
          <w:rFonts w:ascii="ＤＦ行書体" w:eastAsia="ＤＦ行書体" w:hAnsi="ＭＳ 明朝" w:hint="eastAsia"/>
          <w:b/>
          <w:color w:val="FF0000"/>
          <w:sz w:val="22"/>
          <w:szCs w:val="22"/>
        </w:rPr>
        <w:t>東京都新宿区西新宿二丁目８番１号</w:t>
      </w:r>
    </w:p>
    <w:p w:rsidR="002E6C58" w:rsidRPr="00A975ED" w:rsidRDefault="002E6C58" w:rsidP="002E6C58">
      <w:pPr>
        <w:ind w:rightChars="303" w:right="636"/>
        <w:rPr>
          <w:rFonts w:ascii="ＭＳ 明朝" w:hAnsi="ＭＳ 明朝"/>
          <w:b/>
          <w:sz w:val="22"/>
          <w:szCs w:val="22"/>
        </w:rPr>
      </w:pPr>
      <w:r w:rsidRPr="00A975ED">
        <w:rPr>
          <w:rFonts w:ascii="ＭＳ 明朝" w:hAnsi="ＭＳ 明朝" w:hint="eastAsia"/>
          <w:sz w:val="22"/>
          <w:szCs w:val="22"/>
        </w:rPr>
        <w:t xml:space="preserve">　　　　　　　　　　　　　　　</w:t>
      </w:r>
      <w:r>
        <w:rPr>
          <w:rFonts w:ascii="ＭＳ 明朝" w:hAnsi="ＭＳ 明朝" w:hint="eastAsia"/>
          <w:sz w:val="22"/>
          <w:szCs w:val="22"/>
        </w:rPr>
        <w:t xml:space="preserve">　　　</w:t>
      </w:r>
      <w:r w:rsidRPr="00A975ED">
        <w:rPr>
          <w:rFonts w:ascii="ＭＳ 明朝" w:hAnsi="ＭＳ 明朝" w:hint="eastAsia"/>
          <w:sz w:val="22"/>
          <w:szCs w:val="22"/>
        </w:rPr>
        <w:t>会社名</w:t>
      </w:r>
      <w:r>
        <w:rPr>
          <w:rFonts w:ascii="ＭＳ 明朝" w:hAnsi="ＭＳ 明朝" w:hint="eastAsia"/>
          <w:sz w:val="22"/>
          <w:szCs w:val="22"/>
        </w:rPr>
        <w:t xml:space="preserve">　</w:t>
      </w:r>
      <w:r w:rsidRPr="00FD4C2B">
        <w:rPr>
          <w:rFonts w:ascii="ＤＦ行書体" w:eastAsia="ＤＦ行書体" w:hAnsi="ＭＳ 明朝" w:hint="eastAsia"/>
          <w:b/>
          <w:color w:val="FF0000"/>
          <w:sz w:val="22"/>
          <w:szCs w:val="22"/>
        </w:rPr>
        <w:t>東京都庁株式会社</w:t>
      </w:r>
    </w:p>
    <w:p w:rsidR="002E6C58" w:rsidRPr="00A975ED" w:rsidRDefault="002E6C58" w:rsidP="002E6C58">
      <w:pPr>
        <w:ind w:rightChars="12" w:right="25"/>
        <w:rPr>
          <w:rFonts w:ascii="ＭＳ 明朝" w:hAnsi="ＭＳ 明朝"/>
          <w:sz w:val="22"/>
          <w:szCs w:val="22"/>
        </w:rPr>
      </w:pPr>
      <w:r w:rsidRPr="00A975ED">
        <w:rPr>
          <w:rFonts w:ascii="ＭＳ 明朝" w:hAnsi="ＭＳ 明朝" w:hint="eastAsia"/>
          <w:sz w:val="22"/>
          <w:szCs w:val="22"/>
        </w:rPr>
        <w:t xml:space="preserve">　　　　　　　　　　　　役職・代表者の氏名　</w:t>
      </w:r>
      <w:r w:rsidRPr="00FD4C2B">
        <w:rPr>
          <w:rFonts w:ascii="ＤＦ行書体" w:eastAsia="ＤＦ行書体" w:hAnsi="ＭＳ 明朝" w:hint="eastAsia"/>
          <w:b/>
          <w:color w:val="FF0000"/>
          <w:sz w:val="22"/>
          <w:szCs w:val="22"/>
        </w:rPr>
        <w:t>代表取締役</w:t>
      </w:r>
      <w:r w:rsidRPr="00FD4C2B">
        <w:rPr>
          <w:rFonts w:ascii="ＭＳ 明朝" w:hAnsi="ＭＳ 明朝" w:hint="eastAsia"/>
          <w:color w:val="FF0000"/>
          <w:sz w:val="22"/>
          <w:szCs w:val="22"/>
        </w:rPr>
        <w:t xml:space="preserve">　</w:t>
      </w:r>
      <w:r w:rsidRPr="00FD4C2B">
        <w:rPr>
          <w:rFonts w:ascii="ＤＦ行書体" w:eastAsia="ＤＦ行書体" w:hAnsi="ＭＳ 明朝" w:hint="eastAsia"/>
          <w:b/>
          <w:color w:val="FF0000"/>
          <w:sz w:val="22"/>
          <w:szCs w:val="22"/>
        </w:rPr>
        <w:t>東京　太郎</w:t>
      </w:r>
      <w:r w:rsidRPr="00A975ED">
        <w:rPr>
          <w:rFonts w:ascii="ＭＳ 明朝" w:hAnsi="ＭＳ 明朝" w:hint="eastAsia"/>
          <w:sz w:val="22"/>
          <w:szCs w:val="22"/>
        </w:rPr>
        <w:t xml:space="preserve">　　　印</w:t>
      </w:r>
    </w:p>
    <w:p w:rsidR="005D5174" w:rsidRPr="002E6C58" w:rsidRDefault="005D5174" w:rsidP="005D5174">
      <w:pPr>
        <w:ind w:rightChars="303" w:right="636"/>
        <w:rPr>
          <w:rFonts w:ascii="ＭＳ 明朝" w:hAnsi="ＭＳ 明朝"/>
          <w:sz w:val="22"/>
          <w:szCs w:val="22"/>
        </w:rPr>
      </w:pPr>
    </w:p>
    <w:p w:rsidR="005D5174" w:rsidRPr="00A975ED" w:rsidRDefault="005D5174" w:rsidP="005D5174">
      <w:pPr>
        <w:ind w:rightChars="303" w:right="636"/>
        <w:rPr>
          <w:rFonts w:ascii="ＭＳ 明朝" w:hAnsi="ＭＳ 明朝"/>
          <w:sz w:val="22"/>
          <w:szCs w:val="22"/>
        </w:rPr>
      </w:pPr>
    </w:p>
    <w:p w:rsidR="005D5174" w:rsidRPr="00A975ED" w:rsidRDefault="005D5174" w:rsidP="005D5174">
      <w:pPr>
        <w:ind w:rightChars="303" w:right="636"/>
        <w:rPr>
          <w:rFonts w:ascii="ＭＳ 明朝" w:hAnsi="ＭＳ 明朝"/>
          <w:sz w:val="22"/>
          <w:szCs w:val="22"/>
        </w:rPr>
      </w:pPr>
    </w:p>
    <w:p w:rsidR="00781BC6" w:rsidRPr="00A975ED" w:rsidRDefault="00781BC6" w:rsidP="00781BC6">
      <w:pPr>
        <w:rPr>
          <w:rFonts w:ascii="ＭＳ 明朝" w:hAnsi="ＭＳ 明朝"/>
          <w:sz w:val="22"/>
          <w:szCs w:val="22"/>
        </w:rPr>
      </w:pPr>
      <w:r w:rsidRPr="00A975ED">
        <w:rPr>
          <w:rFonts w:ascii="ＭＳ 明朝" w:hAnsi="ＭＳ 明朝" w:hint="eastAsia"/>
          <w:sz w:val="22"/>
          <w:szCs w:val="22"/>
        </w:rPr>
        <w:t xml:space="preserve">　</w:t>
      </w:r>
      <w:r w:rsidRPr="00D9606B">
        <w:rPr>
          <w:rFonts w:asciiTheme="minorEastAsia" w:eastAsiaTheme="minorEastAsia" w:hAnsiTheme="minorEastAsia" w:hint="eastAsia"/>
          <w:szCs w:val="20"/>
        </w:rPr>
        <w:t>中小企業等経営強化法施行規則</w:t>
      </w:r>
      <w:r w:rsidRPr="00A975ED">
        <w:rPr>
          <w:rFonts w:ascii="ＭＳ 明朝" w:hAnsi="ＭＳ 明朝" w:hint="eastAsia"/>
          <w:sz w:val="22"/>
          <w:szCs w:val="22"/>
        </w:rPr>
        <w:t>第４条第１項の規定に係る確認を受けたいので申請します。また、裏面注意事項に同意します。</w:t>
      </w:r>
    </w:p>
    <w:p w:rsidR="005D5174" w:rsidRPr="00781BC6"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8111B6" w:rsidRPr="002E6C58" w:rsidRDefault="005D5174" w:rsidP="008111B6">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color w:val="000000"/>
          <w:kern w:val="0"/>
          <w:szCs w:val="21"/>
        </w:rPr>
        <w:br w:type="page"/>
      </w:r>
      <w:r w:rsidR="008111B6" w:rsidRPr="00A975ED">
        <w:rPr>
          <w:rFonts w:ascii="ＭＳ 明朝" w:hAnsi="ＭＳ 明朝" w:cs="Arial Unicode MS" w:hint="eastAsia"/>
          <w:color w:val="000000"/>
          <w:kern w:val="0"/>
          <w:szCs w:val="21"/>
        </w:rPr>
        <w:lastRenderedPageBreak/>
        <w:t>（裏面）</w:t>
      </w:r>
    </w:p>
    <w:p w:rsidR="005D5174" w:rsidRPr="00A975ED" w:rsidRDefault="002E6C58" w:rsidP="005D5174">
      <w:pPr>
        <w:suppressAutoHyphens/>
        <w:kinsoku w:val="0"/>
        <w:overflowPunct w:val="0"/>
        <w:adjustRightInd w:val="0"/>
        <w:jc w:val="left"/>
        <w:textAlignment w:val="baseline"/>
        <w:rPr>
          <w:rFonts w:ascii="ＭＳ 明朝" w:hAnsi="ＭＳ 明朝" w:cs="Arial Unicode MS"/>
          <w:color w:val="000000"/>
          <w:kern w:val="0"/>
          <w:szCs w:val="21"/>
        </w:rPr>
      </w:pPr>
      <w:r>
        <w:rPr>
          <w:rFonts w:ascii="ＭＳ 明朝" w:hAnsi="ＭＳ 明朝" w:cs="Arial Unicode MS" w:hint="eastAsia"/>
          <w:noProof/>
          <w:color w:val="000000"/>
          <w:kern w:val="0"/>
          <w:szCs w:val="21"/>
        </w:rPr>
        <mc:AlternateContent>
          <mc:Choice Requires="wps">
            <w:drawing>
              <wp:anchor distT="0" distB="0" distL="114300" distR="114300" simplePos="0" relativeHeight="251663360" behindDoc="0" locked="0" layoutInCell="1" allowOverlap="1" wp14:anchorId="5618B2BA" wp14:editId="0C8D6F40">
                <wp:simplePos x="0" y="0"/>
                <wp:positionH relativeFrom="column">
                  <wp:posOffset>2767803</wp:posOffset>
                </wp:positionH>
                <wp:positionV relativeFrom="paragraph">
                  <wp:posOffset>-647375</wp:posOffset>
                </wp:positionV>
                <wp:extent cx="2487930" cy="870585"/>
                <wp:effectExtent l="19050" t="19050" r="179070" b="81915"/>
                <wp:wrapNone/>
                <wp:docPr id="191" name="円形吹き出し 191"/>
                <wp:cNvGraphicFramePr/>
                <a:graphic xmlns:a="http://schemas.openxmlformats.org/drawingml/2006/main">
                  <a:graphicData uri="http://schemas.microsoft.com/office/word/2010/wordprocessingShape">
                    <wps:wsp>
                      <wps:cNvSpPr/>
                      <wps:spPr>
                        <a:xfrm>
                          <a:off x="0" y="0"/>
                          <a:ext cx="2487930" cy="870585"/>
                        </a:xfrm>
                        <a:prstGeom prst="wedgeEllipseCallout">
                          <a:avLst>
                            <a:gd name="adj1" fmla="val 55729"/>
                            <a:gd name="adj2" fmla="val 560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E6C58" w:rsidRPr="00FD4C2B" w:rsidRDefault="002E6C58" w:rsidP="002E6C58">
                            <w:pPr>
                              <w:jc w:val="center"/>
                              <w:rPr>
                                <w:b/>
                                <w:color w:val="FF0000"/>
                              </w:rPr>
                            </w:pPr>
                            <w:r>
                              <w:rPr>
                                <w:rFonts w:hint="eastAsia"/>
                                <w:b/>
                                <w:color w:val="FF0000"/>
                              </w:rPr>
                              <w:t>注意事項をよく読み、全ての□に✔をしてください。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91" o:spid="_x0000_s1029" type="#_x0000_t63" style="position:absolute;margin-left:217.95pt;margin-top:-50.95pt;width:195.9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" adj="22837,22910" fillcolor="white [3201]" strokecolor="red" strokeweight="2pt">
                <v:textbox>
                  <w:txbxContent>
                    <w:p w:rsidR="002E6C58" w:rsidRPr="00FD4C2B" w:rsidRDefault="002E6C58" w:rsidP="002E6C58">
                      <w:pPr>
                        <w:jc w:val="center"/>
                        <w:rPr>
                          <w:b/>
                          <w:color w:val="FF0000"/>
                        </w:rPr>
                      </w:pPr>
                      <w:r>
                        <w:rPr>
                          <w:rFonts w:hint="eastAsia"/>
                          <w:b/>
                          <w:color w:val="FF0000"/>
                        </w:rPr>
                        <w:t>注意事項をよく読み、全ての□に✔をしてください。</w:t>
                      </w:r>
                    </w:p>
                  </w:txbxContent>
                </v:textbox>
              </v:shape>
            </w:pict>
          </mc:Fallback>
        </mc:AlternateContent>
      </w:r>
    </w:p>
    <w:p w:rsidR="005D5174" w:rsidRPr="0017123A" w:rsidRDefault="005D5174" w:rsidP="005D5174">
      <w:pPr>
        <w:suppressAutoHyphens/>
        <w:kinsoku w:val="0"/>
        <w:overflowPunct w:val="0"/>
        <w:adjustRightInd w:val="0"/>
        <w:jc w:val="left"/>
        <w:textAlignment w:val="baseline"/>
        <w:rPr>
          <w:rFonts w:ascii="ＭＳ 明朝" w:hAnsi="ＭＳ 明朝" w:cs="Arial Unicode MS"/>
          <w:color w:val="000000"/>
          <w:kern w:val="0"/>
          <w:sz w:val="20"/>
          <w:szCs w:val="20"/>
        </w:rPr>
      </w:pPr>
      <w:r w:rsidRPr="0017123A">
        <w:rPr>
          <w:rFonts w:ascii="ＭＳ 明朝" w:hAnsi="ＭＳ 明朝" w:cs="Arial Unicode MS" w:hint="eastAsia"/>
          <w:color w:val="000000"/>
          <w:kern w:val="0"/>
          <w:sz w:val="20"/>
          <w:szCs w:val="20"/>
        </w:rPr>
        <w:t>注意事項</w:t>
      </w:r>
    </w:p>
    <w:p w:rsidR="00781BC6"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　１　</w:t>
      </w:r>
      <w:r w:rsidRPr="00A975ED">
        <w:rPr>
          <w:rFonts w:ascii="ＭＳ 明朝" w:hAnsi="ＭＳ 明朝" w:cs="Arial Unicode MS" w:hint="eastAsia"/>
          <w:color w:val="000000"/>
          <w:kern w:val="0"/>
          <w:sz w:val="20"/>
          <w:szCs w:val="20"/>
        </w:rPr>
        <w:t>払込み後速やかに</w:t>
      </w:r>
      <w:r>
        <w:rPr>
          <w:rFonts w:ascii="ＭＳ 明朝" w:hAnsi="ＭＳ 明朝" w:cs="Arial Unicode MS" w:hint="eastAsia"/>
          <w:color w:val="000000"/>
          <w:kern w:val="0"/>
          <w:sz w:val="20"/>
          <w:szCs w:val="20"/>
        </w:rPr>
        <w:t>中小企業等経営強化法</w:t>
      </w:r>
      <w:r w:rsidRPr="00A975ED">
        <w:rPr>
          <w:rFonts w:ascii="ＭＳ 明朝" w:hAnsi="ＭＳ 明朝" w:cs="Arial Unicode MS" w:hint="eastAsia"/>
          <w:color w:val="000000"/>
          <w:kern w:val="0"/>
          <w:sz w:val="20"/>
          <w:szCs w:val="20"/>
        </w:rPr>
        <w:t>（以下「法」という。）第</w:t>
      </w:r>
      <w:r>
        <w:rPr>
          <w:rFonts w:ascii="ＭＳ 明朝" w:hAnsi="ＭＳ 明朝" w:cs="Arial Unicode MS" w:hint="eastAsia"/>
          <w:color w:val="000000"/>
          <w:kern w:val="0"/>
          <w:sz w:val="20"/>
          <w:szCs w:val="20"/>
        </w:rPr>
        <w:t>７</w:t>
      </w:r>
      <w:r w:rsidRPr="00A975ED">
        <w:rPr>
          <w:rFonts w:ascii="ＭＳ 明朝" w:hAnsi="ＭＳ 明朝" w:cs="Arial Unicode MS" w:hint="eastAsia"/>
          <w:color w:val="000000"/>
          <w:kern w:val="0"/>
          <w:sz w:val="20"/>
          <w:szCs w:val="20"/>
        </w:rPr>
        <w:t>条に</w:t>
      </w:r>
      <w:r>
        <w:rPr>
          <w:rFonts w:ascii="ＭＳ 明朝" w:hAnsi="ＭＳ 明朝" w:cs="Arial Unicode MS" w:hint="eastAsia"/>
          <w:color w:val="000000"/>
          <w:kern w:val="0"/>
          <w:sz w:val="20"/>
          <w:szCs w:val="20"/>
        </w:rPr>
        <w:t xml:space="preserve">規定する確認申請を行うこと。　　　　　　　　　　</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781BC6"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　２　</w:t>
      </w:r>
      <w:r w:rsidRPr="00D26793">
        <w:rPr>
          <w:rFonts w:ascii="ＭＳ 明朝" w:hAnsi="ＭＳ 明朝" w:cs="Arial Unicode MS" w:hint="eastAsia"/>
          <w:color w:val="000000"/>
          <w:kern w:val="0"/>
          <w:sz w:val="20"/>
          <w:szCs w:val="20"/>
        </w:rPr>
        <w:t>法第</w:t>
      </w:r>
      <w:r>
        <w:rPr>
          <w:rFonts w:ascii="ＭＳ 明朝" w:hAnsi="ＭＳ 明朝" w:cs="Arial Unicode MS" w:hint="eastAsia"/>
          <w:color w:val="000000"/>
          <w:kern w:val="0"/>
          <w:sz w:val="20"/>
          <w:szCs w:val="20"/>
        </w:rPr>
        <w:t>７</w:t>
      </w:r>
      <w:r w:rsidRPr="00D26793">
        <w:rPr>
          <w:rFonts w:ascii="ＭＳ 明朝" w:hAnsi="ＭＳ 明朝" w:cs="Arial Unicode MS" w:hint="eastAsia"/>
          <w:color w:val="000000"/>
          <w:kern w:val="0"/>
          <w:sz w:val="20"/>
          <w:szCs w:val="20"/>
        </w:rPr>
        <w:t>条の規定による確認（以下「エンジェル税制の確認」という。）を受けるときは、</w:t>
      </w:r>
      <w:r w:rsidRPr="00DA6FAF">
        <w:rPr>
          <w:rFonts w:ascii="ＭＳ 明朝" w:hAnsi="ＭＳ 明朝" w:cs="Arial Unicode MS" w:hint="eastAsia"/>
          <w:color w:val="000000"/>
          <w:kern w:val="0"/>
          <w:sz w:val="20"/>
          <w:szCs w:val="20"/>
        </w:rPr>
        <w:t>都道府県知事に</w:t>
      </w:r>
      <w:r w:rsidRPr="00D9606B">
        <w:rPr>
          <w:rFonts w:asciiTheme="minorEastAsia" w:eastAsiaTheme="minorEastAsia" w:hAnsiTheme="minorEastAsia" w:hint="eastAsia"/>
          <w:sz w:val="20"/>
          <w:szCs w:val="20"/>
        </w:rPr>
        <w:t>中小企業等経営強化法施行規則</w:t>
      </w:r>
      <w:r w:rsidRPr="00DA6FAF">
        <w:rPr>
          <w:rFonts w:ascii="ＭＳ 明朝" w:hAnsi="ＭＳ 明朝" w:cs="Arial Unicode MS" w:hint="eastAsia"/>
          <w:color w:val="000000"/>
          <w:kern w:val="0"/>
          <w:sz w:val="20"/>
          <w:szCs w:val="20"/>
        </w:rPr>
        <w:t>（以下「規則」という。）第４条第４項の確認書（以下「事前確認書」という。）を提出すること。</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３　</w:t>
      </w:r>
      <w:r w:rsidRPr="00DA6FAF">
        <w:rPr>
          <w:rFonts w:ascii="ＭＳ 明朝" w:hAnsi="ＭＳ 明朝" w:cs="Arial Unicode MS" w:hint="eastAsia"/>
          <w:color w:val="000000"/>
          <w:kern w:val="0"/>
          <w:sz w:val="20"/>
          <w:szCs w:val="20"/>
        </w:rPr>
        <w:t xml:space="preserve">事前確認書は申請が行われた日の属する事業年度内であって、申請者の主たる事務所が申請を行った都道府県に引き続き所在するときに限り有効であること。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４　</w:t>
      </w:r>
      <w:r w:rsidRPr="00DA6FAF">
        <w:rPr>
          <w:rFonts w:ascii="ＭＳ 明朝" w:hAnsi="ＭＳ 明朝" w:cs="Arial Unicode MS" w:hint="eastAsia"/>
          <w:color w:val="000000"/>
          <w:kern w:val="0"/>
          <w:sz w:val="20"/>
          <w:szCs w:val="20"/>
        </w:rPr>
        <w:t>規則第３条各号に掲げる特定新規中小企業者の要件に該当しないものとなっ</w:t>
      </w:r>
      <w:bookmarkStart w:id="0" w:name="_GoBack"/>
      <w:bookmarkEnd w:id="0"/>
      <w:r w:rsidRPr="00DA6FAF">
        <w:rPr>
          <w:rFonts w:ascii="ＭＳ 明朝" w:hAnsi="ＭＳ 明朝" w:cs="Arial Unicode MS" w:hint="eastAsia"/>
          <w:color w:val="000000"/>
          <w:kern w:val="0"/>
          <w:sz w:val="20"/>
          <w:szCs w:val="20"/>
        </w:rPr>
        <w:t>たときその他事前確認</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sidRPr="00DA6FAF">
        <w:rPr>
          <w:rFonts w:ascii="ＭＳ 明朝" w:hAnsi="ＭＳ 明朝" w:cs="Arial Unicode MS" w:hint="eastAsia"/>
          <w:color w:val="000000"/>
          <w:kern w:val="0"/>
          <w:sz w:val="20"/>
          <w:szCs w:val="20"/>
        </w:rPr>
        <w:t xml:space="preserve">書の申請が行われた日の属する事業年度において事前確認書が不要になったときは、直ちに事前確認書を都道府県知事に返納すること。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５　</w:t>
      </w:r>
      <w:r w:rsidRPr="00DA6FAF">
        <w:rPr>
          <w:rFonts w:ascii="ＭＳ 明朝" w:hAnsi="ＭＳ 明朝" w:cs="Arial Unicode MS" w:hint="eastAsia"/>
          <w:color w:val="000000"/>
          <w:kern w:val="0"/>
          <w:sz w:val="20"/>
          <w:szCs w:val="20"/>
        </w:rPr>
        <w:t>株式の払込みの期日において規則第３条各号に掲げる特定新規中小企業者の要件に該当しないとき</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sidRPr="00DA6FAF">
        <w:rPr>
          <w:rFonts w:ascii="ＭＳ 明朝" w:hAnsi="ＭＳ 明朝" w:cs="Arial Unicode MS" w:hint="eastAsia"/>
          <w:color w:val="000000"/>
          <w:kern w:val="0"/>
          <w:sz w:val="20"/>
          <w:szCs w:val="20"/>
        </w:rPr>
        <w:t>及び偽りその他不正の手段により規則第４条第１項の確認（以下「事前確認」という。）を受けたことが判明するに至ったときは、エンジェル税制の確認を受けられない旨、投資家に伝達すること。</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６</w:t>
      </w:r>
      <w:r w:rsidRPr="00DA6FAF">
        <w:rPr>
          <w:rFonts w:ascii="ＭＳ 明朝" w:hAnsi="ＭＳ 明朝" w:cs="Arial Unicode MS" w:hint="eastAsia"/>
          <w:color w:val="000000"/>
          <w:kern w:val="0"/>
          <w:sz w:val="20"/>
          <w:szCs w:val="20"/>
        </w:rPr>
        <w:t xml:space="preserve">　事前確認は、政府又は地方公共団体として、投資家に対して投資に係る利益を保証するものではな</w:t>
      </w:r>
      <w:r>
        <w:rPr>
          <w:rFonts w:ascii="ＭＳ 明朝" w:hAnsi="ＭＳ 明朝" w:cs="Arial Unicode MS" w:hint="eastAsia"/>
          <w:color w:val="000000"/>
          <w:kern w:val="0"/>
          <w:sz w:val="20"/>
          <w:szCs w:val="20"/>
        </w:rPr>
        <w:t>い</w:t>
      </w:r>
      <w:r w:rsidRPr="00DA6FAF">
        <w:rPr>
          <w:rFonts w:ascii="ＭＳ 明朝" w:hAnsi="ＭＳ 明朝" w:cs="Arial Unicode MS" w:hint="eastAsia"/>
          <w:color w:val="000000"/>
          <w:kern w:val="0"/>
          <w:sz w:val="20"/>
          <w:szCs w:val="20"/>
        </w:rPr>
        <w:t xml:space="preserve">ことを投資家に伝達すること。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p>
    <w:p w:rsidR="00781BC6" w:rsidRPr="00A975ED"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７</w:t>
      </w:r>
      <w:r w:rsidRPr="00DA6FAF">
        <w:rPr>
          <w:rFonts w:ascii="ＭＳ 明朝" w:hAnsi="ＭＳ 明朝" w:cs="Arial Unicode MS" w:hint="eastAsia"/>
          <w:color w:val="000000"/>
          <w:kern w:val="0"/>
          <w:sz w:val="20"/>
          <w:szCs w:val="20"/>
        </w:rPr>
        <w:t xml:space="preserve">　エンジェル税制に関する経済産業省のホームページを確認する旨、投資家に伝達すること</w:t>
      </w:r>
      <w:r w:rsidRPr="00A975ED">
        <w:rPr>
          <w:rFonts w:ascii="ＭＳ 明朝" w:hAnsi="ＭＳ 明朝" w:cs="Arial Unicode MS" w:hint="eastAsia"/>
          <w:color w:val="000000"/>
          <w:kern w:val="0"/>
          <w:sz w:val="20"/>
          <w:szCs w:val="20"/>
        </w:rPr>
        <w:t>。</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781BC6" w:rsidRPr="00B21F2B"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８　</w:t>
      </w:r>
      <w:r w:rsidRPr="00A975ED">
        <w:rPr>
          <w:rFonts w:ascii="ＭＳ 明朝" w:hAnsi="ＭＳ 明朝" w:cs="Arial Unicode MS" w:hint="eastAsia"/>
          <w:color w:val="000000"/>
          <w:kern w:val="0"/>
          <w:sz w:val="20"/>
          <w:szCs w:val="20"/>
        </w:rPr>
        <w:t>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w:t>
      </w:r>
      <w:r>
        <w:rPr>
          <w:rFonts w:ascii="ＭＳ 明朝" w:hAnsi="ＭＳ 明朝" w:cs="Arial Unicode MS" w:hint="eastAsia"/>
          <w:color w:val="000000"/>
          <w:kern w:val="0"/>
          <w:sz w:val="20"/>
          <w:szCs w:val="20"/>
        </w:rPr>
        <w:t>いない者（以下「暴力団員等」という。）に該当する者がいないこと。</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781BC6" w:rsidRPr="00A975ED"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９　</w:t>
      </w:r>
      <w:r w:rsidRPr="00A975ED">
        <w:rPr>
          <w:rFonts w:ascii="ＭＳ 明朝" w:hAnsi="ＭＳ 明朝" w:cs="Arial Unicode MS" w:hint="eastAsia"/>
          <w:color w:val="000000"/>
          <w:kern w:val="0"/>
          <w:sz w:val="20"/>
          <w:szCs w:val="20"/>
        </w:rPr>
        <w:t xml:space="preserve">暴力団又は暴力団員等の統制の下にない会社であること。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781BC6"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hint="eastAsia"/>
          <w:color w:val="000000"/>
          <w:kern w:val="0"/>
          <w:sz w:val="20"/>
          <w:szCs w:val="20"/>
        </w:rPr>
      </w:pPr>
      <w:r>
        <w:rPr>
          <w:rFonts w:ascii="ＭＳ 明朝" w:hAnsi="ＭＳ 明朝" w:cs="Arial Unicode MS" w:hint="eastAsia"/>
          <w:color w:val="000000"/>
          <w:kern w:val="0"/>
          <w:sz w:val="20"/>
          <w:szCs w:val="20"/>
        </w:rPr>
        <w:t xml:space="preserve">１０　</w:t>
      </w:r>
      <w:r w:rsidRPr="00A975ED">
        <w:rPr>
          <w:rFonts w:ascii="ＭＳ 明朝" w:hAnsi="ＭＳ 明朝" w:cs="Arial Unicode MS" w:hint="eastAsia"/>
          <w:color w:val="000000"/>
          <w:kern w:val="0"/>
          <w:sz w:val="20"/>
          <w:szCs w:val="20"/>
        </w:rPr>
        <w:t xml:space="preserve">公の秩序又は善良の風俗を害するような活動を行わないこと。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p>
    <w:p w:rsidR="00781BC6" w:rsidRPr="00A975ED"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p>
    <w:p w:rsidR="00781BC6" w:rsidRDefault="00781BC6" w:rsidP="00781BC6">
      <w:pPr>
        <w:suppressAutoHyphens/>
        <w:kinsoku w:val="0"/>
        <w:overflowPunct w:val="0"/>
        <w:adjustRightInd w:val="0"/>
        <w:ind w:leftChars="57" w:left="120" w:firstLineChars="100" w:firstLine="200"/>
        <w:textAlignment w:val="baseline"/>
        <w:rPr>
          <w:rFonts w:ascii="ＭＳ 明朝" w:hAnsi="ＭＳ 明朝" w:cs="Arial Unicode MS"/>
          <w:color w:val="000000"/>
          <w:kern w:val="0"/>
          <w:sz w:val="20"/>
          <w:szCs w:val="20"/>
        </w:rPr>
      </w:pPr>
      <w:r w:rsidRPr="00A975ED">
        <w:rPr>
          <w:rFonts w:ascii="ＭＳ 明朝" w:hAnsi="ＭＳ 明朝" w:cs="Arial Unicode MS" w:hint="eastAsia"/>
          <w:color w:val="000000"/>
          <w:kern w:val="0"/>
          <w:sz w:val="20"/>
          <w:szCs w:val="20"/>
        </w:rPr>
        <w:t>上記注意事項に同意する場合には、上記□内に印をつけること。</w:t>
      </w:r>
    </w:p>
    <w:p w:rsidR="002A2FDA" w:rsidRPr="0017123A" w:rsidRDefault="002A2FDA" w:rsidP="005D5174">
      <w:pPr>
        <w:suppressAutoHyphens/>
        <w:kinsoku w:val="0"/>
        <w:overflowPunct w:val="0"/>
        <w:adjustRightInd w:val="0"/>
        <w:jc w:val="left"/>
        <w:textAlignment w:val="baseline"/>
        <w:rPr>
          <w:rFonts w:ascii="ＭＳ 明朝" w:hAnsi="ＭＳ 明朝" w:cs="Arial Unicode MS"/>
          <w:color w:val="000000"/>
          <w:kern w:val="0"/>
          <w:sz w:val="20"/>
          <w:szCs w:val="20"/>
        </w:rPr>
      </w:pPr>
    </w:p>
    <w:p w:rsidR="007A317C" w:rsidRDefault="007A317C"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7A317C" w:rsidRDefault="007A317C"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2A2FDA" w:rsidRDefault="002A2FDA"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2A2FDA" w:rsidRDefault="002A2FDA" w:rsidP="005D5174">
      <w:pPr>
        <w:suppressAutoHyphens/>
        <w:kinsoku w:val="0"/>
        <w:overflowPunct w:val="0"/>
        <w:adjustRightInd w:val="0"/>
        <w:jc w:val="left"/>
        <w:textAlignment w:val="baseline"/>
        <w:rPr>
          <w:rFonts w:ascii="ＭＳ 明朝" w:hAnsi="ＭＳ 明朝" w:cs="Arial Unicode MS"/>
          <w:color w:val="000000"/>
          <w:kern w:val="0"/>
          <w:szCs w:val="21"/>
        </w:rPr>
      </w:pPr>
    </w:p>
    <w:sectPr w:rsidR="002A2FDA" w:rsidSect="0017123A">
      <w:pgSz w:w="11906" w:h="16838" w:code="9"/>
      <w:pgMar w:top="1418" w:right="1274" w:bottom="1418" w:left="1418"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ＤＦ行書体">
    <w:altName w:val="ＭＳ Ｐ明朝"/>
    <w:charset w:val="80"/>
    <w:family w:val="script"/>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2102"/>
    <w:rsid w:val="000E3BCE"/>
    <w:rsid w:val="000F235D"/>
    <w:rsid w:val="001006E9"/>
    <w:rsid w:val="00100ADF"/>
    <w:rsid w:val="00112AC6"/>
    <w:rsid w:val="001157F4"/>
    <w:rsid w:val="0011716E"/>
    <w:rsid w:val="00121857"/>
    <w:rsid w:val="001254B6"/>
    <w:rsid w:val="001329AE"/>
    <w:rsid w:val="00133180"/>
    <w:rsid w:val="00145F17"/>
    <w:rsid w:val="00156FF1"/>
    <w:rsid w:val="00161878"/>
    <w:rsid w:val="001618D2"/>
    <w:rsid w:val="0016371B"/>
    <w:rsid w:val="00163C82"/>
    <w:rsid w:val="001655AF"/>
    <w:rsid w:val="0017123A"/>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CB4"/>
    <w:rsid w:val="002E5DB5"/>
    <w:rsid w:val="002E6C58"/>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81BC6"/>
    <w:rsid w:val="007915B4"/>
    <w:rsid w:val="00793470"/>
    <w:rsid w:val="007A317C"/>
    <w:rsid w:val="007A35E4"/>
    <w:rsid w:val="007C5D15"/>
    <w:rsid w:val="007C6F33"/>
    <w:rsid w:val="007C764E"/>
    <w:rsid w:val="007D3306"/>
    <w:rsid w:val="007E30E8"/>
    <w:rsid w:val="007F0F69"/>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540C9"/>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910"/>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3498"/>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C5B90"/>
    <w:rsid w:val="00FD028D"/>
    <w:rsid w:val="00FD12D0"/>
    <w:rsid w:val="00FD3946"/>
    <w:rsid w:val="00FD3D7D"/>
    <w:rsid w:val="00FD4C2B"/>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608E-A056-4675-8E5C-B9786805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387</Characters>
  <Application>Microsoft Office Word</Application>
  <DocSecurity>2</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1404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2016-07-15T01:45:00Z</dcterms:created>
  <dcterms:modified xsi:type="dcterms:W3CDTF">2016-07-15T01:46:00Z</dcterms:modified>
</cp:coreProperties>
</file>